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852B0" w14:textId="0F34E312" w:rsidR="000A0392" w:rsidRDefault="00D703F4" w:rsidP="008B0ED2">
      <w:pPr>
        <w:tabs>
          <w:tab w:val="left" w:pos="7371"/>
        </w:tabs>
        <w:spacing w:after="240" w:line="360" w:lineRule="auto"/>
        <w:jc w:val="both"/>
        <w:rPr>
          <w:rFonts w:cs="Arial"/>
          <w:b/>
          <w:sz w:val="28"/>
          <w:szCs w:val="28"/>
        </w:rPr>
      </w:pPr>
      <w:bookmarkStart w:id="0" w:name="_GoBack"/>
      <w:bookmarkEnd w:id="0"/>
      <w:r>
        <w:rPr>
          <w:rFonts w:cs="Arial"/>
          <w:b/>
          <w:sz w:val="28"/>
          <w:szCs w:val="28"/>
        </w:rPr>
        <w:t>Viel Potential für Mobilitätstrends in Deutschland</w:t>
      </w:r>
    </w:p>
    <w:p w14:paraId="091677FF" w14:textId="65B4A421" w:rsidR="00721CF8" w:rsidRDefault="00D93B7D" w:rsidP="00246701">
      <w:pPr>
        <w:tabs>
          <w:tab w:val="left" w:pos="7371"/>
        </w:tabs>
        <w:spacing w:after="240" w:line="360" w:lineRule="auto"/>
        <w:jc w:val="both"/>
        <w:rPr>
          <w:rFonts w:cs="Arial"/>
          <w:b/>
          <w:sz w:val="24"/>
          <w:szCs w:val="24"/>
        </w:rPr>
      </w:pPr>
      <w:r>
        <w:rPr>
          <w:rFonts w:cs="Arial"/>
          <w:b/>
          <w:sz w:val="24"/>
          <w:szCs w:val="24"/>
        </w:rPr>
        <w:t>Eine aktuelle Studie</w:t>
      </w:r>
      <w:r w:rsidR="00DD07D9">
        <w:rPr>
          <w:rFonts w:cs="Arial"/>
          <w:b/>
          <w:sz w:val="24"/>
          <w:szCs w:val="24"/>
        </w:rPr>
        <w:t xml:space="preserve"> von</w:t>
      </w:r>
      <w:r w:rsidR="00ED32C4">
        <w:rPr>
          <w:rFonts w:cs="Arial"/>
          <w:b/>
          <w:sz w:val="24"/>
          <w:szCs w:val="24"/>
        </w:rPr>
        <w:t xml:space="preserve"> Allianz Global Assistance </w:t>
      </w:r>
      <w:r>
        <w:rPr>
          <w:rFonts w:cs="Arial"/>
          <w:b/>
          <w:sz w:val="24"/>
          <w:szCs w:val="24"/>
        </w:rPr>
        <w:t xml:space="preserve">belegt: </w:t>
      </w:r>
      <w:r w:rsidR="00116A78">
        <w:rPr>
          <w:rFonts w:cs="Arial"/>
          <w:b/>
          <w:sz w:val="24"/>
          <w:szCs w:val="24"/>
        </w:rPr>
        <w:t xml:space="preserve">Die </w:t>
      </w:r>
      <w:r w:rsidR="00AA6368">
        <w:rPr>
          <w:rFonts w:cs="Arial"/>
          <w:b/>
          <w:sz w:val="24"/>
          <w:szCs w:val="24"/>
        </w:rPr>
        <w:t>Deutschen</w:t>
      </w:r>
      <w:r w:rsidR="002D1F81">
        <w:rPr>
          <w:rFonts w:cs="Arial"/>
          <w:b/>
          <w:sz w:val="24"/>
          <w:szCs w:val="24"/>
        </w:rPr>
        <w:t xml:space="preserve"> </w:t>
      </w:r>
      <w:r w:rsidR="00116A78">
        <w:rPr>
          <w:rFonts w:cs="Arial"/>
          <w:b/>
          <w:sz w:val="24"/>
          <w:szCs w:val="24"/>
        </w:rPr>
        <w:t xml:space="preserve">kennen viele </w:t>
      </w:r>
      <w:r>
        <w:rPr>
          <w:rFonts w:cs="Arial"/>
          <w:b/>
          <w:sz w:val="24"/>
          <w:szCs w:val="24"/>
        </w:rPr>
        <w:t xml:space="preserve">Trends rund um das Thema </w:t>
      </w:r>
      <w:r w:rsidR="00707FEA">
        <w:rPr>
          <w:rFonts w:cs="Arial"/>
          <w:b/>
          <w:sz w:val="24"/>
          <w:szCs w:val="24"/>
        </w:rPr>
        <w:t>Mobilität</w:t>
      </w:r>
      <w:r w:rsidR="00116A78">
        <w:rPr>
          <w:rFonts w:cs="Arial"/>
          <w:b/>
          <w:sz w:val="24"/>
          <w:szCs w:val="24"/>
        </w:rPr>
        <w:t>,</w:t>
      </w:r>
      <w:r w:rsidR="00DA2D1B">
        <w:rPr>
          <w:rFonts w:cs="Arial"/>
          <w:b/>
          <w:sz w:val="24"/>
          <w:szCs w:val="24"/>
        </w:rPr>
        <w:t xml:space="preserve"> </w:t>
      </w:r>
      <w:r w:rsidR="00DA2D1B" w:rsidRPr="00DA2D1B">
        <w:rPr>
          <w:rFonts w:cs="Arial"/>
          <w:b/>
          <w:sz w:val="24"/>
          <w:szCs w:val="24"/>
        </w:rPr>
        <w:t>nutzen diese jedoch noch wenig</w:t>
      </w:r>
      <w:r w:rsidR="00116A78">
        <w:rPr>
          <w:rFonts w:cs="Arial"/>
          <w:b/>
          <w:sz w:val="24"/>
          <w:szCs w:val="24"/>
        </w:rPr>
        <w:t>.</w:t>
      </w:r>
    </w:p>
    <w:p w14:paraId="097C5214" w14:textId="5AF6B861" w:rsidR="00510C27" w:rsidRDefault="00F2407E" w:rsidP="002205B3">
      <w:pPr>
        <w:tabs>
          <w:tab w:val="left" w:pos="7371"/>
        </w:tabs>
        <w:spacing w:after="240" w:line="360" w:lineRule="auto"/>
        <w:jc w:val="both"/>
        <w:rPr>
          <w:rFonts w:cs="Arial"/>
          <w:bCs w:val="0"/>
          <w:sz w:val="24"/>
          <w:szCs w:val="24"/>
        </w:rPr>
      </w:pPr>
      <w:r>
        <w:rPr>
          <w:rFonts w:cs="Arial"/>
          <w:bCs w:val="0"/>
          <w:sz w:val="24"/>
          <w:szCs w:val="24"/>
        </w:rPr>
        <w:t xml:space="preserve">München, </w:t>
      </w:r>
      <w:r w:rsidR="009017A2">
        <w:rPr>
          <w:rFonts w:cs="Arial"/>
          <w:bCs w:val="0"/>
          <w:sz w:val="24"/>
          <w:szCs w:val="24"/>
        </w:rPr>
        <w:t>25</w:t>
      </w:r>
      <w:r w:rsidR="005D1AF8">
        <w:rPr>
          <w:rFonts w:cs="Arial"/>
          <w:bCs w:val="0"/>
          <w:sz w:val="24"/>
          <w:szCs w:val="24"/>
        </w:rPr>
        <w:t>.0</w:t>
      </w:r>
      <w:r w:rsidR="009017A2">
        <w:rPr>
          <w:rFonts w:cs="Arial"/>
          <w:bCs w:val="0"/>
          <w:sz w:val="24"/>
          <w:szCs w:val="24"/>
        </w:rPr>
        <w:t>9</w:t>
      </w:r>
      <w:r>
        <w:rPr>
          <w:rFonts w:cs="Arial"/>
          <w:bCs w:val="0"/>
          <w:sz w:val="24"/>
          <w:szCs w:val="24"/>
        </w:rPr>
        <w:t xml:space="preserve">.2018. </w:t>
      </w:r>
      <w:r w:rsidR="00A257D6">
        <w:rPr>
          <w:rFonts w:cs="Arial"/>
          <w:bCs w:val="0"/>
          <w:sz w:val="24"/>
          <w:szCs w:val="24"/>
        </w:rPr>
        <w:t>Egal ob Car</w:t>
      </w:r>
      <w:r w:rsidR="00317315">
        <w:rPr>
          <w:rFonts w:cs="Arial"/>
          <w:bCs w:val="0"/>
          <w:sz w:val="24"/>
          <w:szCs w:val="24"/>
        </w:rPr>
        <w:t>- oder Space-</w:t>
      </w:r>
      <w:r w:rsidR="00A257D6">
        <w:rPr>
          <w:rFonts w:cs="Arial"/>
          <w:bCs w:val="0"/>
          <w:sz w:val="24"/>
          <w:szCs w:val="24"/>
        </w:rPr>
        <w:t xml:space="preserve">Sharing, Autonomes Fahren oder Smart Home – viele Mobilitätstrends sind den </w:t>
      </w:r>
      <w:r w:rsidR="00AA6368">
        <w:rPr>
          <w:rFonts w:cs="Arial"/>
          <w:bCs w:val="0"/>
          <w:sz w:val="24"/>
          <w:szCs w:val="24"/>
        </w:rPr>
        <w:t>Deutschen</w:t>
      </w:r>
      <w:r w:rsidR="00A257D6">
        <w:rPr>
          <w:rFonts w:cs="Arial"/>
          <w:bCs w:val="0"/>
          <w:sz w:val="24"/>
          <w:szCs w:val="24"/>
        </w:rPr>
        <w:t xml:space="preserve"> bereits bekannt. Von Flugabos, virtuellem Reisen oder auch </w:t>
      </w:r>
      <w:r w:rsidR="00753703">
        <w:rPr>
          <w:rFonts w:cs="Arial"/>
          <w:bCs w:val="0"/>
          <w:sz w:val="24"/>
          <w:szCs w:val="24"/>
        </w:rPr>
        <w:t xml:space="preserve">von </w:t>
      </w:r>
      <w:r w:rsidR="00A257D6">
        <w:rPr>
          <w:rFonts w:cs="Arial"/>
          <w:bCs w:val="0"/>
          <w:sz w:val="24"/>
          <w:szCs w:val="24"/>
        </w:rPr>
        <w:t xml:space="preserve">der </w:t>
      </w:r>
      <w:r w:rsidR="003D6C2D">
        <w:rPr>
          <w:rFonts w:cs="Arial"/>
          <w:bCs w:val="0"/>
          <w:sz w:val="24"/>
          <w:szCs w:val="24"/>
        </w:rPr>
        <w:t>Verwendung</w:t>
      </w:r>
      <w:r w:rsidR="00A257D6">
        <w:rPr>
          <w:rFonts w:cs="Arial"/>
          <w:bCs w:val="0"/>
          <w:sz w:val="24"/>
          <w:szCs w:val="24"/>
        </w:rPr>
        <w:t xml:space="preserve"> von Drohnen haben dagegen deutlich weniger gehört. </w:t>
      </w:r>
      <w:r w:rsidR="00317315">
        <w:rPr>
          <w:rFonts w:cs="Arial"/>
          <w:bCs w:val="0"/>
          <w:sz w:val="24"/>
          <w:szCs w:val="24"/>
        </w:rPr>
        <w:t xml:space="preserve">Doch ob bekannt oder unbekannt: </w:t>
      </w:r>
      <w:r w:rsidR="004C5220">
        <w:rPr>
          <w:rFonts w:cs="Arial"/>
          <w:bCs w:val="0"/>
          <w:sz w:val="24"/>
          <w:szCs w:val="24"/>
        </w:rPr>
        <w:t>Die Nutzungsrate</w:t>
      </w:r>
      <w:r w:rsidR="009D6429">
        <w:rPr>
          <w:rFonts w:cs="Arial"/>
          <w:bCs w:val="0"/>
          <w:sz w:val="24"/>
          <w:szCs w:val="24"/>
        </w:rPr>
        <w:t xml:space="preserve"> der im Rahmen </w:t>
      </w:r>
      <w:r w:rsidR="004C5220">
        <w:rPr>
          <w:rFonts w:cs="Arial"/>
          <w:bCs w:val="0"/>
          <w:sz w:val="24"/>
          <w:szCs w:val="24"/>
        </w:rPr>
        <w:t xml:space="preserve">einer aktuellen Studie der Allianz Global Assistance </w:t>
      </w:r>
      <w:r w:rsidR="009D6429">
        <w:rPr>
          <w:rFonts w:cs="Arial"/>
          <w:bCs w:val="0"/>
          <w:sz w:val="24"/>
          <w:szCs w:val="24"/>
        </w:rPr>
        <w:t xml:space="preserve">untersuchten Mobilitätslösungen liegt </w:t>
      </w:r>
      <w:r w:rsidR="004C5220">
        <w:rPr>
          <w:rFonts w:cs="Arial"/>
          <w:bCs w:val="0"/>
          <w:sz w:val="24"/>
          <w:szCs w:val="24"/>
        </w:rPr>
        <w:t>immer unter 50 Prozent</w:t>
      </w:r>
      <w:r w:rsidR="00A257D6">
        <w:rPr>
          <w:rFonts w:cs="Arial"/>
          <w:bCs w:val="0"/>
          <w:sz w:val="24"/>
          <w:szCs w:val="24"/>
        </w:rPr>
        <w:t xml:space="preserve">. </w:t>
      </w:r>
      <w:r w:rsidR="00317315">
        <w:rPr>
          <w:rFonts w:cs="Arial"/>
          <w:bCs w:val="0"/>
          <w:sz w:val="24"/>
          <w:szCs w:val="24"/>
        </w:rPr>
        <w:t>Insbesondere im Falle des Space-Shar</w:t>
      </w:r>
      <w:r w:rsidR="009D6429">
        <w:rPr>
          <w:rFonts w:cs="Arial"/>
          <w:bCs w:val="0"/>
          <w:sz w:val="24"/>
          <w:szCs w:val="24"/>
        </w:rPr>
        <w:t xml:space="preserve">ing-Anbieters Airbnb </w:t>
      </w:r>
      <w:r w:rsidR="009D6429">
        <w:rPr>
          <w:rFonts w:cs="Arial"/>
          <w:bCs w:val="0"/>
          <w:sz w:val="24"/>
          <w:szCs w:val="24"/>
        </w:rPr>
        <w:lastRenderedPageBreak/>
        <w:t>ist das Ergebnis der Studie überraschend</w:t>
      </w:r>
      <w:r w:rsidR="004C5220">
        <w:rPr>
          <w:rFonts w:cs="Arial"/>
          <w:bCs w:val="0"/>
          <w:sz w:val="24"/>
          <w:szCs w:val="24"/>
        </w:rPr>
        <w:t xml:space="preserve">: 58,8 Prozent kennen </w:t>
      </w:r>
      <w:r w:rsidR="009D6429">
        <w:rPr>
          <w:rFonts w:cs="Arial"/>
          <w:bCs w:val="0"/>
          <w:sz w:val="24"/>
          <w:szCs w:val="24"/>
        </w:rPr>
        <w:t>das</w:t>
      </w:r>
      <w:r w:rsidR="00317315">
        <w:rPr>
          <w:rFonts w:cs="Arial"/>
          <w:bCs w:val="0"/>
          <w:sz w:val="24"/>
          <w:szCs w:val="24"/>
        </w:rPr>
        <w:t xml:space="preserve"> </w:t>
      </w:r>
      <w:r w:rsidR="009D6429">
        <w:rPr>
          <w:rFonts w:cs="Arial"/>
          <w:bCs w:val="0"/>
          <w:sz w:val="24"/>
          <w:szCs w:val="24"/>
        </w:rPr>
        <w:t>Angebot</w:t>
      </w:r>
      <w:r w:rsidR="004C5220">
        <w:rPr>
          <w:rFonts w:cs="Arial"/>
          <w:bCs w:val="0"/>
          <w:sz w:val="24"/>
          <w:szCs w:val="24"/>
        </w:rPr>
        <w:t xml:space="preserve">, aber nur 26,8 Prozent </w:t>
      </w:r>
      <w:r w:rsidR="00317315">
        <w:rPr>
          <w:rFonts w:cs="Arial"/>
          <w:bCs w:val="0"/>
          <w:sz w:val="24"/>
          <w:szCs w:val="24"/>
        </w:rPr>
        <w:t>nehmen diese</w:t>
      </w:r>
      <w:r w:rsidR="009D6429">
        <w:rPr>
          <w:rFonts w:cs="Arial"/>
          <w:bCs w:val="0"/>
          <w:sz w:val="24"/>
          <w:szCs w:val="24"/>
        </w:rPr>
        <w:t>s tatsächlich in Anspruch</w:t>
      </w:r>
      <w:r w:rsidR="004C5220">
        <w:rPr>
          <w:rFonts w:cs="Arial"/>
          <w:bCs w:val="0"/>
          <w:sz w:val="24"/>
          <w:szCs w:val="24"/>
        </w:rPr>
        <w:t xml:space="preserve">. </w:t>
      </w:r>
      <w:r w:rsidR="00A54E6B">
        <w:rPr>
          <w:rFonts w:cs="Arial"/>
          <w:bCs w:val="0"/>
          <w:sz w:val="24"/>
          <w:szCs w:val="24"/>
        </w:rPr>
        <w:t>I</w:t>
      </w:r>
      <w:r w:rsidR="00DA2A62">
        <w:rPr>
          <w:rFonts w:cs="Arial"/>
          <w:bCs w:val="0"/>
          <w:sz w:val="24"/>
          <w:szCs w:val="24"/>
        </w:rPr>
        <w:t xml:space="preserve">nnovative </w:t>
      </w:r>
      <w:r w:rsidR="00A257D6">
        <w:rPr>
          <w:rFonts w:cs="Arial"/>
          <w:bCs w:val="0"/>
          <w:sz w:val="24"/>
          <w:szCs w:val="24"/>
        </w:rPr>
        <w:t>Mobilitätstrends</w:t>
      </w:r>
      <w:r w:rsidR="00DA2A62">
        <w:rPr>
          <w:rFonts w:cs="Arial"/>
          <w:bCs w:val="0"/>
          <w:sz w:val="24"/>
          <w:szCs w:val="24"/>
        </w:rPr>
        <w:t xml:space="preserve"> </w:t>
      </w:r>
      <w:r w:rsidR="00317315">
        <w:rPr>
          <w:rFonts w:cs="Arial"/>
          <w:bCs w:val="0"/>
          <w:sz w:val="24"/>
          <w:szCs w:val="24"/>
        </w:rPr>
        <w:t xml:space="preserve">haben </w:t>
      </w:r>
      <w:r w:rsidR="004C5220">
        <w:rPr>
          <w:rFonts w:cs="Arial"/>
          <w:bCs w:val="0"/>
          <w:sz w:val="24"/>
          <w:szCs w:val="24"/>
        </w:rPr>
        <w:t>folglich</w:t>
      </w:r>
      <w:r w:rsidR="00A257D6">
        <w:rPr>
          <w:rFonts w:cs="Arial"/>
          <w:bCs w:val="0"/>
          <w:sz w:val="24"/>
          <w:szCs w:val="24"/>
        </w:rPr>
        <w:t xml:space="preserve"> noch viel Potential in Deutschland.</w:t>
      </w:r>
    </w:p>
    <w:p w14:paraId="40FB59E2" w14:textId="50265B38" w:rsidR="00777734" w:rsidRPr="00B823A9" w:rsidRDefault="00317315" w:rsidP="00777734">
      <w:pPr>
        <w:tabs>
          <w:tab w:val="left" w:pos="7371"/>
        </w:tabs>
        <w:spacing w:after="120" w:line="360" w:lineRule="auto"/>
        <w:jc w:val="both"/>
        <w:rPr>
          <w:rFonts w:cs="Arial"/>
          <w:b/>
          <w:sz w:val="24"/>
          <w:szCs w:val="24"/>
        </w:rPr>
      </w:pPr>
      <w:r>
        <w:rPr>
          <w:rFonts w:cs="Arial"/>
          <w:b/>
          <w:sz w:val="24"/>
          <w:szCs w:val="24"/>
        </w:rPr>
        <w:t xml:space="preserve">Männer offener für Trends, </w:t>
      </w:r>
      <w:r w:rsidR="00476A87">
        <w:rPr>
          <w:rFonts w:cs="Arial"/>
          <w:b/>
          <w:sz w:val="24"/>
          <w:szCs w:val="24"/>
        </w:rPr>
        <w:t>Frauen und ä</w:t>
      </w:r>
      <w:r w:rsidR="00F647CA">
        <w:rPr>
          <w:rFonts w:cs="Arial"/>
          <w:b/>
          <w:sz w:val="24"/>
          <w:szCs w:val="24"/>
        </w:rPr>
        <w:t>ltere</w:t>
      </w:r>
      <w:r w:rsidR="00476A87">
        <w:rPr>
          <w:rFonts w:cs="Arial"/>
          <w:b/>
          <w:sz w:val="24"/>
          <w:szCs w:val="24"/>
        </w:rPr>
        <w:t xml:space="preserve"> Generationen</w:t>
      </w:r>
      <w:r>
        <w:rPr>
          <w:rFonts w:cs="Arial"/>
          <w:b/>
          <w:sz w:val="24"/>
          <w:szCs w:val="24"/>
        </w:rPr>
        <w:t xml:space="preserve"> sind </w:t>
      </w:r>
      <w:r w:rsidR="00F647CA">
        <w:rPr>
          <w:rFonts w:cs="Arial"/>
          <w:b/>
          <w:sz w:val="24"/>
          <w:szCs w:val="24"/>
        </w:rPr>
        <w:t>vorsicht</w:t>
      </w:r>
      <w:r w:rsidR="00781EB0">
        <w:rPr>
          <w:rFonts w:cs="Arial"/>
          <w:b/>
          <w:sz w:val="24"/>
          <w:szCs w:val="24"/>
        </w:rPr>
        <w:t>ig</w:t>
      </w:r>
      <w:r w:rsidR="00F647CA">
        <w:rPr>
          <w:rFonts w:cs="Arial"/>
          <w:b/>
          <w:sz w:val="24"/>
          <w:szCs w:val="24"/>
        </w:rPr>
        <w:t>er</w:t>
      </w:r>
    </w:p>
    <w:p w14:paraId="490E7617" w14:textId="09444372" w:rsidR="00781EB0" w:rsidRDefault="004C5220" w:rsidP="004C5220">
      <w:pPr>
        <w:tabs>
          <w:tab w:val="left" w:pos="7371"/>
        </w:tabs>
        <w:spacing w:after="240" w:line="360" w:lineRule="auto"/>
        <w:jc w:val="both"/>
        <w:rPr>
          <w:rFonts w:cs="Arial"/>
          <w:bCs w:val="0"/>
          <w:sz w:val="24"/>
          <w:szCs w:val="24"/>
        </w:rPr>
      </w:pPr>
      <w:r w:rsidRPr="004C5220">
        <w:rPr>
          <w:rFonts w:cs="Arial"/>
          <w:bCs w:val="0"/>
          <w:sz w:val="24"/>
          <w:szCs w:val="24"/>
        </w:rPr>
        <w:t>Die Studie zeigt zudem deutlich: Männ</w:t>
      </w:r>
      <w:r w:rsidR="00A54E6B">
        <w:rPr>
          <w:rFonts w:cs="Arial"/>
          <w:bCs w:val="0"/>
          <w:sz w:val="24"/>
          <w:szCs w:val="24"/>
        </w:rPr>
        <w:t>er</w:t>
      </w:r>
      <w:r w:rsidRPr="004C5220">
        <w:rPr>
          <w:rFonts w:cs="Arial"/>
          <w:bCs w:val="0"/>
          <w:sz w:val="24"/>
          <w:szCs w:val="24"/>
        </w:rPr>
        <w:t xml:space="preserve"> </w:t>
      </w:r>
      <w:r w:rsidR="00A54E6B">
        <w:rPr>
          <w:rFonts w:cs="Arial"/>
          <w:bCs w:val="0"/>
          <w:sz w:val="24"/>
          <w:szCs w:val="24"/>
        </w:rPr>
        <w:t>sind für</w:t>
      </w:r>
      <w:r>
        <w:rPr>
          <w:rFonts w:cs="Arial"/>
          <w:bCs w:val="0"/>
          <w:sz w:val="24"/>
          <w:szCs w:val="24"/>
        </w:rPr>
        <w:t xml:space="preserve"> Trends offener.</w:t>
      </w:r>
      <w:r w:rsidRPr="004C5220">
        <w:rPr>
          <w:rFonts w:cs="Arial"/>
          <w:bCs w:val="0"/>
          <w:sz w:val="24"/>
          <w:szCs w:val="24"/>
        </w:rPr>
        <w:t xml:space="preserve"> M</w:t>
      </w:r>
      <w:r w:rsidR="00317315">
        <w:rPr>
          <w:rFonts w:cs="Arial"/>
          <w:bCs w:val="0"/>
          <w:sz w:val="24"/>
          <w:szCs w:val="24"/>
        </w:rPr>
        <w:t>ehr als die Hälfte können sich A</w:t>
      </w:r>
      <w:r w:rsidR="003D6C2D">
        <w:rPr>
          <w:rFonts w:cs="Arial"/>
          <w:bCs w:val="0"/>
          <w:sz w:val="24"/>
          <w:szCs w:val="24"/>
        </w:rPr>
        <w:t>utonomes</w:t>
      </w:r>
      <w:r w:rsidRPr="004C5220">
        <w:rPr>
          <w:rFonts w:cs="Arial"/>
          <w:bCs w:val="0"/>
          <w:sz w:val="24"/>
          <w:szCs w:val="24"/>
        </w:rPr>
        <w:t xml:space="preserve"> Fahren, Smart Home und „Back to basic“ (Reisen ohne Technik) vorstellen</w:t>
      </w:r>
      <w:r>
        <w:rPr>
          <w:rFonts w:cs="Arial"/>
          <w:bCs w:val="0"/>
          <w:sz w:val="24"/>
          <w:szCs w:val="24"/>
        </w:rPr>
        <w:t xml:space="preserve">. Die deutschen </w:t>
      </w:r>
      <w:r w:rsidR="00317315">
        <w:rPr>
          <w:rFonts w:cs="Arial"/>
          <w:bCs w:val="0"/>
          <w:sz w:val="24"/>
          <w:szCs w:val="24"/>
        </w:rPr>
        <w:t>Frauen</w:t>
      </w:r>
      <w:r>
        <w:rPr>
          <w:rFonts w:cs="Arial"/>
          <w:bCs w:val="0"/>
          <w:sz w:val="24"/>
          <w:szCs w:val="24"/>
        </w:rPr>
        <w:t xml:space="preserve"> sind </w:t>
      </w:r>
      <w:r w:rsidR="00DA2A62">
        <w:rPr>
          <w:rFonts w:cs="Arial"/>
          <w:bCs w:val="0"/>
          <w:sz w:val="24"/>
          <w:szCs w:val="24"/>
        </w:rPr>
        <w:t xml:space="preserve">hingegen </w:t>
      </w:r>
      <w:r>
        <w:rPr>
          <w:rFonts w:cs="Arial"/>
          <w:bCs w:val="0"/>
          <w:sz w:val="24"/>
          <w:szCs w:val="24"/>
        </w:rPr>
        <w:t>deutlich vors</w:t>
      </w:r>
      <w:r w:rsidR="00DA2D1B">
        <w:rPr>
          <w:rFonts w:cs="Arial"/>
          <w:bCs w:val="0"/>
          <w:sz w:val="24"/>
          <w:szCs w:val="24"/>
        </w:rPr>
        <w:t>ichtiger</w:t>
      </w:r>
      <w:r w:rsidR="00771C5B">
        <w:rPr>
          <w:rFonts w:cs="Arial"/>
          <w:bCs w:val="0"/>
          <w:sz w:val="24"/>
          <w:szCs w:val="24"/>
        </w:rPr>
        <w:t xml:space="preserve"> und gegenüber</w:t>
      </w:r>
      <w:r w:rsidR="00DA2A62">
        <w:rPr>
          <w:rFonts w:cs="Arial"/>
          <w:bCs w:val="0"/>
          <w:sz w:val="24"/>
          <w:szCs w:val="24"/>
        </w:rPr>
        <w:t xml:space="preserve"> </w:t>
      </w:r>
      <w:r w:rsidR="002005BE">
        <w:rPr>
          <w:rFonts w:cs="Arial"/>
          <w:bCs w:val="0"/>
          <w:sz w:val="24"/>
          <w:szCs w:val="24"/>
        </w:rPr>
        <w:t xml:space="preserve">neuen Mobilitätslösungen </w:t>
      </w:r>
      <w:r w:rsidR="00DA2A62">
        <w:rPr>
          <w:rFonts w:cs="Arial"/>
          <w:bCs w:val="0"/>
          <w:sz w:val="24"/>
          <w:szCs w:val="24"/>
        </w:rPr>
        <w:t>skeptisch eingestellt</w:t>
      </w:r>
      <w:r>
        <w:rPr>
          <w:rFonts w:cs="Arial"/>
          <w:bCs w:val="0"/>
          <w:sz w:val="24"/>
          <w:szCs w:val="24"/>
        </w:rPr>
        <w:t xml:space="preserve">. </w:t>
      </w:r>
      <w:r w:rsidR="00DA2A62">
        <w:rPr>
          <w:rFonts w:cs="Arial"/>
          <w:bCs w:val="0"/>
          <w:sz w:val="24"/>
          <w:szCs w:val="24"/>
        </w:rPr>
        <w:t xml:space="preserve">Hinzu kommt, dass </w:t>
      </w:r>
      <w:r w:rsidR="00781EB0">
        <w:rPr>
          <w:rFonts w:cs="Arial"/>
          <w:bCs w:val="0"/>
          <w:sz w:val="24"/>
          <w:szCs w:val="24"/>
        </w:rPr>
        <w:t>Wissen und Nutzungsverhalten</w:t>
      </w:r>
      <w:r w:rsidR="00F53A27">
        <w:rPr>
          <w:rFonts w:cs="Arial"/>
          <w:bCs w:val="0"/>
          <w:sz w:val="24"/>
          <w:szCs w:val="24"/>
        </w:rPr>
        <w:t xml:space="preserve"> sich</w:t>
      </w:r>
      <w:r w:rsidR="00781EB0">
        <w:rPr>
          <w:rFonts w:cs="Arial"/>
          <w:bCs w:val="0"/>
          <w:sz w:val="24"/>
          <w:szCs w:val="24"/>
        </w:rPr>
        <w:t xml:space="preserve"> mit zunehmendem Alter</w:t>
      </w:r>
      <w:r w:rsidR="00DA2A62">
        <w:rPr>
          <w:rFonts w:cs="Arial"/>
          <w:bCs w:val="0"/>
          <w:sz w:val="24"/>
          <w:szCs w:val="24"/>
        </w:rPr>
        <w:t xml:space="preserve"> ändern</w:t>
      </w:r>
      <w:r w:rsidR="00F53A27">
        <w:rPr>
          <w:rFonts w:cs="Arial"/>
          <w:bCs w:val="0"/>
          <w:sz w:val="24"/>
          <w:szCs w:val="24"/>
        </w:rPr>
        <w:t xml:space="preserve">. Während beispielsweise 87 Prozent der 18- bis 29-Jährigen über </w:t>
      </w:r>
      <w:r w:rsidR="00771C5B">
        <w:rPr>
          <w:rFonts w:cs="Arial"/>
          <w:bCs w:val="0"/>
          <w:sz w:val="24"/>
          <w:szCs w:val="24"/>
        </w:rPr>
        <w:t xml:space="preserve">die Vorteile von </w:t>
      </w:r>
      <w:r w:rsidR="00F53A27">
        <w:rPr>
          <w:rFonts w:cs="Arial"/>
          <w:bCs w:val="0"/>
          <w:sz w:val="24"/>
          <w:szCs w:val="24"/>
        </w:rPr>
        <w:t>Car</w:t>
      </w:r>
      <w:r w:rsidR="00DA2A62">
        <w:rPr>
          <w:rFonts w:cs="Arial"/>
          <w:bCs w:val="0"/>
          <w:sz w:val="24"/>
          <w:szCs w:val="24"/>
        </w:rPr>
        <w:t>-</w:t>
      </w:r>
      <w:r w:rsidR="00F53A27">
        <w:rPr>
          <w:rFonts w:cs="Arial"/>
          <w:bCs w:val="0"/>
          <w:sz w:val="24"/>
          <w:szCs w:val="24"/>
        </w:rPr>
        <w:t>Sharing-Angebote</w:t>
      </w:r>
      <w:r w:rsidR="00771C5B">
        <w:rPr>
          <w:rFonts w:cs="Arial"/>
          <w:bCs w:val="0"/>
          <w:sz w:val="24"/>
          <w:szCs w:val="24"/>
        </w:rPr>
        <w:t>n</w:t>
      </w:r>
      <w:r w:rsidR="00F53A27">
        <w:rPr>
          <w:rFonts w:cs="Arial"/>
          <w:bCs w:val="0"/>
          <w:sz w:val="24"/>
          <w:szCs w:val="24"/>
        </w:rPr>
        <w:t xml:space="preserve"> Bescheid wissen und fast </w:t>
      </w:r>
      <w:r w:rsidR="00F53A27">
        <w:rPr>
          <w:rFonts w:cs="Arial"/>
          <w:bCs w:val="0"/>
          <w:sz w:val="24"/>
          <w:szCs w:val="24"/>
        </w:rPr>
        <w:lastRenderedPageBreak/>
        <w:t xml:space="preserve">die Hälfte (47,8 Prozent) diese auch </w:t>
      </w:r>
      <w:r w:rsidR="00A54E6B">
        <w:rPr>
          <w:rFonts w:cs="Arial"/>
          <w:bCs w:val="0"/>
          <w:sz w:val="24"/>
          <w:szCs w:val="24"/>
        </w:rPr>
        <w:t>verwenden</w:t>
      </w:r>
      <w:r w:rsidR="00F53A27">
        <w:rPr>
          <w:rFonts w:cs="Arial"/>
          <w:bCs w:val="0"/>
          <w:sz w:val="24"/>
          <w:szCs w:val="24"/>
        </w:rPr>
        <w:t xml:space="preserve">, haben nur 60,4 Prozent der Deutschen über 49 Jahre je davon gehört. </w:t>
      </w:r>
      <w:r w:rsidR="00A54E6B">
        <w:rPr>
          <w:rFonts w:cs="Arial"/>
          <w:bCs w:val="0"/>
          <w:sz w:val="24"/>
          <w:szCs w:val="24"/>
        </w:rPr>
        <w:t>Nur</w:t>
      </w:r>
      <w:r w:rsidR="00F53A27">
        <w:rPr>
          <w:rFonts w:cs="Arial"/>
          <w:bCs w:val="0"/>
          <w:sz w:val="24"/>
          <w:szCs w:val="24"/>
        </w:rPr>
        <w:t xml:space="preserve"> 31</w:t>
      </w:r>
      <w:r w:rsidR="00A54E6B">
        <w:rPr>
          <w:rFonts w:cs="Arial"/>
          <w:bCs w:val="0"/>
          <w:sz w:val="24"/>
          <w:szCs w:val="24"/>
        </w:rPr>
        <w:t>,3 Prozent dieser Altersklasse spielen mit dem Gedanken, solche Angebote wahrzunehmen</w:t>
      </w:r>
      <w:r w:rsidR="00F53A27">
        <w:rPr>
          <w:rFonts w:cs="Arial"/>
          <w:bCs w:val="0"/>
          <w:sz w:val="24"/>
          <w:szCs w:val="24"/>
        </w:rPr>
        <w:t>.</w:t>
      </w:r>
    </w:p>
    <w:p w14:paraId="44E4E2FC" w14:textId="77777777" w:rsidR="00486DC0" w:rsidRDefault="00486DC0" w:rsidP="00781EB0">
      <w:pPr>
        <w:tabs>
          <w:tab w:val="left" w:pos="7371"/>
        </w:tabs>
        <w:spacing w:after="240" w:line="360" w:lineRule="auto"/>
        <w:jc w:val="both"/>
        <w:rPr>
          <w:rFonts w:cs="Arial"/>
          <w:b/>
          <w:sz w:val="24"/>
          <w:szCs w:val="24"/>
        </w:rPr>
      </w:pPr>
    </w:p>
    <w:p w14:paraId="3039A431" w14:textId="77777777" w:rsidR="00486DC0" w:rsidRDefault="00486DC0" w:rsidP="00781EB0">
      <w:pPr>
        <w:tabs>
          <w:tab w:val="left" w:pos="7371"/>
        </w:tabs>
        <w:spacing w:after="240" w:line="360" w:lineRule="auto"/>
        <w:jc w:val="both"/>
        <w:rPr>
          <w:rFonts w:cs="Arial"/>
          <w:b/>
          <w:sz w:val="24"/>
          <w:szCs w:val="24"/>
        </w:rPr>
      </w:pPr>
    </w:p>
    <w:p w14:paraId="077B99A1" w14:textId="77777777" w:rsidR="00317315" w:rsidRDefault="00317315" w:rsidP="00781EB0">
      <w:pPr>
        <w:tabs>
          <w:tab w:val="left" w:pos="7371"/>
        </w:tabs>
        <w:spacing w:after="240" w:line="360" w:lineRule="auto"/>
        <w:jc w:val="both"/>
        <w:rPr>
          <w:rFonts w:cs="Arial"/>
          <w:b/>
          <w:sz w:val="24"/>
          <w:szCs w:val="24"/>
        </w:rPr>
      </w:pPr>
    </w:p>
    <w:p w14:paraId="0F8A9EFB" w14:textId="1ADC10C2" w:rsidR="00781EB0" w:rsidRDefault="00781EB0" w:rsidP="00781EB0">
      <w:pPr>
        <w:tabs>
          <w:tab w:val="left" w:pos="7371"/>
        </w:tabs>
        <w:spacing w:after="240" w:line="360" w:lineRule="auto"/>
        <w:jc w:val="both"/>
        <w:rPr>
          <w:rFonts w:cs="Arial"/>
          <w:b/>
          <w:sz w:val="24"/>
          <w:szCs w:val="24"/>
        </w:rPr>
      </w:pPr>
      <w:r>
        <w:rPr>
          <w:rFonts w:cs="Arial"/>
          <w:b/>
          <w:sz w:val="24"/>
          <w:szCs w:val="24"/>
        </w:rPr>
        <w:t>Elektrofahrzeuge i</w:t>
      </w:r>
      <w:r w:rsidR="002005BE">
        <w:rPr>
          <w:rFonts w:cs="Arial"/>
          <w:b/>
          <w:sz w:val="24"/>
          <w:szCs w:val="24"/>
        </w:rPr>
        <w:t>mmer beliebter</w:t>
      </w:r>
    </w:p>
    <w:p w14:paraId="0B100D95" w14:textId="2DE02C9A" w:rsidR="007D2BC8" w:rsidRDefault="00143055" w:rsidP="00486DC0">
      <w:pPr>
        <w:tabs>
          <w:tab w:val="left" w:pos="7371"/>
        </w:tabs>
        <w:spacing w:after="240" w:line="360" w:lineRule="auto"/>
        <w:jc w:val="both"/>
        <w:rPr>
          <w:rFonts w:cs="Arial"/>
          <w:bCs w:val="0"/>
          <w:sz w:val="24"/>
          <w:szCs w:val="24"/>
        </w:rPr>
      </w:pPr>
      <w:r>
        <w:rPr>
          <w:rFonts w:cs="Arial"/>
          <w:bCs w:val="0"/>
          <w:sz w:val="24"/>
          <w:szCs w:val="24"/>
        </w:rPr>
        <w:t xml:space="preserve">Auch im Bereich der </w:t>
      </w:r>
      <w:r w:rsidR="00F53A27">
        <w:rPr>
          <w:rFonts w:cs="Arial"/>
          <w:bCs w:val="0"/>
          <w:sz w:val="24"/>
          <w:szCs w:val="24"/>
        </w:rPr>
        <w:t xml:space="preserve">E-Mobilität </w:t>
      </w:r>
      <w:r w:rsidR="00317315">
        <w:rPr>
          <w:rFonts w:cs="Arial"/>
          <w:bCs w:val="0"/>
          <w:sz w:val="24"/>
          <w:szCs w:val="24"/>
        </w:rPr>
        <w:t>ist noch viel</w:t>
      </w:r>
      <w:r w:rsidR="00AA6368">
        <w:rPr>
          <w:rFonts w:cs="Arial"/>
          <w:bCs w:val="0"/>
          <w:sz w:val="24"/>
          <w:szCs w:val="24"/>
        </w:rPr>
        <w:t xml:space="preserve"> Potential: Zwar ist es für</w:t>
      </w:r>
      <w:r w:rsidR="00486DC0">
        <w:rPr>
          <w:rFonts w:cs="Arial"/>
          <w:bCs w:val="0"/>
          <w:sz w:val="24"/>
          <w:szCs w:val="24"/>
        </w:rPr>
        <w:t xml:space="preserve"> 57,8</w:t>
      </w:r>
      <w:r>
        <w:rPr>
          <w:rFonts w:cs="Arial"/>
          <w:bCs w:val="0"/>
          <w:sz w:val="24"/>
          <w:szCs w:val="24"/>
        </w:rPr>
        <w:t xml:space="preserve"> </w:t>
      </w:r>
      <w:r w:rsidR="00AA6368">
        <w:rPr>
          <w:rFonts w:cs="Arial"/>
          <w:bCs w:val="0"/>
          <w:sz w:val="24"/>
          <w:szCs w:val="24"/>
        </w:rPr>
        <w:t>Prozent der Befragten denkbar</w:t>
      </w:r>
      <w:r w:rsidR="00486DC0">
        <w:rPr>
          <w:rFonts w:cs="Arial"/>
          <w:bCs w:val="0"/>
          <w:sz w:val="24"/>
          <w:szCs w:val="24"/>
        </w:rPr>
        <w:t xml:space="preserve">, mit einem E-Fahrzeug zu fahren, doch aktuell </w:t>
      </w:r>
      <w:r w:rsidR="003D6C2D">
        <w:rPr>
          <w:rFonts w:cs="Arial"/>
          <w:bCs w:val="0"/>
          <w:sz w:val="24"/>
          <w:szCs w:val="24"/>
        </w:rPr>
        <w:t>bedienen sich</w:t>
      </w:r>
      <w:r w:rsidR="00486DC0">
        <w:rPr>
          <w:rFonts w:cs="Arial"/>
          <w:bCs w:val="0"/>
          <w:sz w:val="24"/>
          <w:szCs w:val="24"/>
        </w:rPr>
        <w:t xml:space="preserve"> nur 4,2 Prozent diese</w:t>
      </w:r>
      <w:r w:rsidR="003D6C2D">
        <w:rPr>
          <w:rFonts w:cs="Arial"/>
          <w:bCs w:val="0"/>
          <w:sz w:val="24"/>
          <w:szCs w:val="24"/>
        </w:rPr>
        <w:t>r</w:t>
      </w:r>
      <w:r w:rsidR="00486DC0">
        <w:rPr>
          <w:rFonts w:cs="Arial"/>
          <w:bCs w:val="0"/>
          <w:sz w:val="24"/>
          <w:szCs w:val="24"/>
        </w:rPr>
        <w:t xml:space="preserve"> Art der Fortbewegung.</w:t>
      </w:r>
      <w:r w:rsidR="00781EB0" w:rsidRPr="00F53A27">
        <w:rPr>
          <w:rFonts w:cs="Arial"/>
          <w:bCs w:val="0"/>
          <w:sz w:val="24"/>
          <w:szCs w:val="24"/>
        </w:rPr>
        <w:t xml:space="preserve"> </w:t>
      </w:r>
      <w:r w:rsidR="00486DC0">
        <w:rPr>
          <w:rFonts w:cs="Arial"/>
          <w:bCs w:val="0"/>
          <w:sz w:val="24"/>
          <w:szCs w:val="24"/>
        </w:rPr>
        <w:t xml:space="preserve">Vorzugsweise handelt es sich dabei um ein Elektro-Auto (59,1 Prozent), an zweiter </w:t>
      </w:r>
      <w:r w:rsidR="00486DC0">
        <w:rPr>
          <w:rFonts w:cs="Arial"/>
          <w:bCs w:val="0"/>
          <w:sz w:val="24"/>
          <w:szCs w:val="24"/>
        </w:rPr>
        <w:lastRenderedPageBreak/>
        <w:t>Stelle folgen E-Bikes (27,9 Prozent). Insgesamt tut</w:t>
      </w:r>
      <w:r w:rsidR="00317315">
        <w:rPr>
          <w:rFonts w:cs="Arial"/>
          <w:bCs w:val="0"/>
          <w:sz w:val="24"/>
          <w:szCs w:val="24"/>
        </w:rPr>
        <w:t xml:space="preserve"> sich noch jeder Fünfte </w:t>
      </w:r>
      <w:r w:rsidR="00486DC0">
        <w:rPr>
          <w:rFonts w:cs="Arial"/>
          <w:bCs w:val="0"/>
          <w:sz w:val="24"/>
          <w:szCs w:val="24"/>
        </w:rPr>
        <w:t xml:space="preserve">mit diesem Trend schwer: 21,2 Prozent geben an, </w:t>
      </w:r>
      <w:r w:rsidR="003D6C2D">
        <w:rPr>
          <w:rFonts w:cs="Arial"/>
          <w:bCs w:val="0"/>
          <w:sz w:val="24"/>
          <w:szCs w:val="24"/>
        </w:rPr>
        <w:t>von</w:t>
      </w:r>
      <w:r w:rsidR="00486DC0">
        <w:rPr>
          <w:rFonts w:cs="Arial"/>
          <w:bCs w:val="0"/>
          <w:sz w:val="24"/>
          <w:szCs w:val="24"/>
        </w:rPr>
        <w:t xml:space="preserve"> eine</w:t>
      </w:r>
      <w:r w:rsidR="003D6C2D">
        <w:rPr>
          <w:rFonts w:cs="Arial"/>
          <w:bCs w:val="0"/>
          <w:sz w:val="24"/>
          <w:szCs w:val="24"/>
        </w:rPr>
        <w:t>r</w:t>
      </w:r>
      <w:r w:rsidR="00486DC0">
        <w:rPr>
          <w:rFonts w:cs="Arial"/>
          <w:bCs w:val="0"/>
          <w:sz w:val="24"/>
          <w:szCs w:val="24"/>
        </w:rPr>
        <w:t xml:space="preserve"> Nutzung </w:t>
      </w:r>
      <w:r w:rsidR="003D6C2D">
        <w:rPr>
          <w:rFonts w:cs="Arial"/>
          <w:bCs w:val="0"/>
          <w:sz w:val="24"/>
          <w:szCs w:val="24"/>
        </w:rPr>
        <w:t>abzusehen</w:t>
      </w:r>
      <w:r w:rsidR="00486DC0">
        <w:rPr>
          <w:rFonts w:cs="Arial"/>
          <w:bCs w:val="0"/>
          <w:sz w:val="24"/>
          <w:szCs w:val="24"/>
        </w:rPr>
        <w:t xml:space="preserve">. 16,8 Prozent sind noch unentschlossen. Auch in diesem Punkt agieren Frauen vorsichtiger. Sie sind unentschlossener und </w:t>
      </w:r>
      <w:r w:rsidR="003D6C2D">
        <w:rPr>
          <w:rFonts w:cs="Arial"/>
          <w:bCs w:val="0"/>
          <w:sz w:val="24"/>
          <w:szCs w:val="24"/>
        </w:rPr>
        <w:t>würden deutlich seltener ein E-Fahrzeug</w:t>
      </w:r>
      <w:r w:rsidR="00486DC0">
        <w:rPr>
          <w:rFonts w:cs="Arial"/>
          <w:bCs w:val="0"/>
          <w:sz w:val="24"/>
          <w:szCs w:val="24"/>
        </w:rPr>
        <w:t xml:space="preserve"> </w:t>
      </w:r>
      <w:r w:rsidR="003D6C2D">
        <w:rPr>
          <w:rFonts w:cs="Arial"/>
          <w:bCs w:val="0"/>
          <w:sz w:val="24"/>
          <w:szCs w:val="24"/>
        </w:rPr>
        <w:t>f</w:t>
      </w:r>
      <w:r w:rsidR="00486DC0">
        <w:rPr>
          <w:rFonts w:cs="Arial"/>
          <w:bCs w:val="0"/>
          <w:sz w:val="24"/>
          <w:szCs w:val="24"/>
        </w:rPr>
        <w:t xml:space="preserve">ahren </w:t>
      </w:r>
      <w:r w:rsidR="004C390E">
        <w:rPr>
          <w:rFonts w:cs="Arial"/>
          <w:bCs w:val="0"/>
          <w:sz w:val="24"/>
          <w:szCs w:val="24"/>
        </w:rPr>
        <w:t>als Männer</w:t>
      </w:r>
      <w:r w:rsidR="00486DC0">
        <w:rPr>
          <w:rFonts w:cs="Arial"/>
          <w:bCs w:val="0"/>
          <w:sz w:val="24"/>
          <w:szCs w:val="24"/>
        </w:rPr>
        <w:t>.</w:t>
      </w:r>
      <w:r w:rsidR="004C390E">
        <w:rPr>
          <w:rFonts w:cs="Arial"/>
          <w:bCs w:val="0"/>
          <w:sz w:val="24"/>
          <w:szCs w:val="24"/>
        </w:rPr>
        <w:t xml:space="preserve"> Während 27,2 Prozent der männlichen Befragten ein solches Fahrzeug nutzen würden, liegt der Wert bei den Frauen bei gerade einmal 15,2 Prozent.</w:t>
      </w:r>
    </w:p>
    <w:p w14:paraId="644A3AFD" w14:textId="43F03DF6" w:rsidR="007D2BC8" w:rsidRDefault="007D2BC8" w:rsidP="007D2BC8">
      <w:pPr>
        <w:tabs>
          <w:tab w:val="left" w:pos="7371"/>
        </w:tabs>
        <w:spacing w:after="240" w:line="360" w:lineRule="auto"/>
        <w:jc w:val="both"/>
        <w:rPr>
          <w:rFonts w:cs="Arial"/>
          <w:b/>
          <w:sz w:val="24"/>
          <w:szCs w:val="24"/>
        </w:rPr>
      </w:pPr>
      <w:r>
        <w:rPr>
          <w:rFonts w:cs="Arial"/>
          <w:b/>
          <w:sz w:val="24"/>
          <w:szCs w:val="24"/>
        </w:rPr>
        <w:t>Bedenken bei autonomem Fahren</w:t>
      </w:r>
    </w:p>
    <w:p w14:paraId="16F5C2C7" w14:textId="1F607BE8" w:rsidR="0098034B" w:rsidRDefault="00980148" w:rsidP="00A54E6B">
      <w:pPr>
        <w:tabs>
          <w:tab w:val="left" w:pos="7371"/>
        </w:tabs>
        <w:spacing w:after="240" w:line="360" w:lineRule="auto"/>
        <w:jc w:val="both"/>
        <w:rPr>
          <w:rFonts w:cs="Arial"/>
          <w:bCs w:val="0"/>
          <w:sz w:val="24"/>
          <w:szCs w:val="24"/>
        </w:rPr>
      </w:pPr>
      <w:r>
        <w:rPr>
          <w:rFonts w:cs="Arial"/>
          <w:bCs w:val="0"/>
          <w:sz w:val="24"/>
          <w:szCs w:val="24"/>
        </w:rPr>
        <w:t xml:space="preserve">Im Gegensatz zur E-Mobilität, deren Nutzung die meisten </w:t>
      </w:r>
      <w:r w:rsidR="003D6C2D">
        <w:rPr>
          <w:rFonts w:cs="Arial"/>
          <w:bCs w:val="0"/>
          <w:sz w:val="24"/>
          <w:szCs w:val="24"/>
        </w:rPr>
        <w:t>in Betracht ziehen</w:t>
      </w:r>
      <w:r>
        <w:rPr>
          <w:rFonts w:cs="Arial"/>
          <w:bCs w:val="0"/>
          <w:sz w:val="24"/>
          <w:szCs w:val="24"/>
        </w:rPr>
        <w:t xml:space="preserve">, äußern 62 Prozent der Deutschen Bedenken gegenüber </w:t>
      </w:r>
      <w:r w:rsidR="004C390E">
        <w:rPr>
          <w:rFonts w:cs="Arial"/>
          <w:bCs w:val="0"/>
          <w:sz w:val="24"/>
          <w:szCs w:val="24"/>
        </w:rPr>
        <w:t xml:space="preserve">einem weiteren Mobilitätstrend: </w:t>
      </w:r>
      <w:r w:rsidR="00317315">
        <w:rPr>
          <w:rFonts w:cs="Arial"/>
          <w:bCs w:val="0"/>
          <w:sz w:val="24"/>
          <w:szCs w:val="24"/>
        </w:rPr>
        <w:t>dem A</w:t>
      </w:r>
      <w:r>
        <w:rPr>
          <w:rFonts w:cs="Arial"/>
          <w:bCs w:val="0"/>
          <w:sz w:val="24"/>
          <w:szCs w:val="24"/>
        </w:rPr>
        <w:t>utonomen Fah</w:t>
      </w:r>
      <w:r w:rsidR="00AA6368">
        <w:rPr>
          <w:rFonts w:cs="Arial"/>
          <w:bCs w:val="0"/>
          <w:sz w:val="24"/>
          <w:szCs w:val="24"/>
        </w:rPr>
        <w:t>ren. Lediglich 38 Prozent möchten</w:t>
      </w:r>
      <w:r w:rsidR="00A54E6B">
        <w:rPr>
          <w:rFonts w:cs="Arial"/>
          <w:bCs w:val="0"/>
          <w:sz w:val="24"/>
          <w:szCs w:val="24"/>
        </w:rPr>
        <w:t xml:space="preserve"> von</w:t>
      </w:r>
      <w:r>
        <w:rPr>
          <w:rFonts w:cs="Arial"/>
          <w:bCs w:val="0"/>
          <w:sz w:val="24"/>
          <w:szCs w:val="24"/>
        </w:rPr>
        <w:t xml:space="preserve"> diese</w:t>
      </w:r>
      <w:r w:rsidR="00A54E6B">
        <w:rPr>
          <w:rFonts w:cs="Arial"/>
          <w:bCs w:val="0"/>
          <w:sz w:val="24"/>
          <w:szCs w:val="24"/>
        </w:rPr>
        <w:t>r</w:t>
      </w:r>
      <w:r>
        <w:rPr>
          <w:rFonts w:cs="Arial"/>
          <w:bCs w:val="0"/>
          <w:sz w:val="24"/>
          <w:szCs w:val="24"/>
        </w:rPr>
        <w:t xml:space="preserve"> </w:t>
      </w:r>
      <w:r>
        <w:rPr>
          <w:rFonts w:cs="Arial"/>
          <w:bCs w:val="0"/>
          <w:sz w:val="24"/>
          <w:szCs w:val="24"/>
        </w:rPr>
        <w:lastRenderedPageBreak/>
        <w:t xml:space="preserve">Technik </w:t>
      </w:r>
      <w:r w:rsidR="00A54E6B">
        <w:rPr>
          <w:rFonts w:cs="Arial"/>
          <w:bCs w:val="0"/>
          <w:sz w:val="24"/>
          <w:szCs w:val="24"/>
        </w:rPr>
        <w:t>Gebrauch machen</w:t>
      </w:r>
      <w:r>
        <w:rPr>
          <w:rFonts w:cs="Arial"/>
          <w:bCs w:val="0"/>
          <w:sz w:val="24"/>
          <w:szCs w:val="24"/>
        </w:rPr>
        <w:t>.</w:t>
      </w:r>
      <w:r w:rsidR="007D2BC8" w:rsidRPr="00980148">
        <w:rPr>
          <w:rFonts w:cs="Arial"/>
          <w:bCs w:val="0"/>
          <w:sz w:val="24"/>
          <w:szCs w:val="24"/>
        </w:rPr>
        <w:t xml:space="preserve"> </w:t>
      </w:r>
      <w:r>
        <w:rPr>
          <w:rFonts w:cs="Arial"/>
          <w:bCs w:val="0"/>
          <w:sz w:val="24"/>
          <w:szCs w:val="24"/>
        </w:rPr>
        <w:t>Auch hier zeigt sich ein</w:t>
      </w:r>
      <w:r w:rsidR="00AA6368">
        <w:rPr>
          <w:rFonts w:cs="Arial"/>
          <w:bCs w:val="0"/>
          <w:sz w:val="24"/>
          <w:szCs w:val="24"/>
        </w:rPr>
        <w:t xml:space="preserve"> deutlicher Altersunterschied: J</w:t>
      </w:r>
      <w:r>
        <w:rPr>
          <w:rFonts w:cs="Arial"/>
          <w:bCs w:val="0"/>
          <w:sz w:val="24"/>
          <w:szCs w:val="24"/>
        </w:rPr>
        <w:t>e älter</w:t>
      </w:r>
      <w:r w:rsidRPr="00980148">
        <w:rPr>
          <w:rFonts w:cs="Arial"/>
          <w:bCs w:val="0"/>
          <w:sz w:val="24"/>
          <w:szCs w:val="24"/>
        </w:rPr>
        <w:t xml:space="preserve"> </w:t>
      </w:r>
      <w:r>
        <w:rPr>
          <w:rFonts w:cs="Arial"/>
          <w:bCs w:val="0"/>
          <w:sz w:val="24"/>
          <w:szCs w:val="24"/>
        </w:rPr>
        <w:t>die Befragten, umso zurückhaltender sind sie.</w:t>
      </w:r>
      <w:r w:rsidR="0098034B">
        <w:rPr>
          <w:rFonts w:cs="Arial"/>
          <w:bCs w:val="0"/>
          <w:sz w:val="24"/>
          <w:szCs w:val="24"/>
        </w:rPr>
        <w:t xml:space="preserve"> Bei den 18- bis 29-Jährigen können sich noch etwa die Hälfte der Befragten vorstellen, ein selbstfahrendes Auto zu nutzen (51,1 Prozent). In der Altersklasse über 49 Jahren sind es dagegen nur noch 26,3 Prozent.</w:t>
      </w:r>
      <w:r>
        <w:rPr>
          <w:rFonts w:cs="Arial"/>
          <w:bCs w:val="0"/>
          <w:sz w:val="24"/>
          <w:szCs w:val="24"/>
        </w:rPr>
        <w:t xml:space="preserve"> </w:t>
      </w:r>
      <w:r w:rsidR="0098034B">
        <w:rPr>
          <w:rFonts w:cs="Arial"/>
          <w:bCs w:val="0"/>
          <w:sz w:val="24"/>
          <w:szCs w:val="24"/>
        </w:rPr>
        <w:t xml:space="preserve">Ähnlich verhält es sich bei den Geschlechtern: Männer </w:t>
      </w:r>
      <w:r w:rsidR="004C390E">
        <w:rPr>
          <w:rFonts w:cs="Arial"/>
          <w:bCs w:val="0"/>
          <w:sz w:val="24"/>
          <w:szCs w:val="24"/>
        </w:rPr>
        <w:t>stehen</w:t>
      </w:r>
      <w:r w:rsidR="0098034B">
        <w:rPr>
          <w:rFonts w:cs="Arial"/>
          <w:bCs w:val="0"/>
          <w:sz w:val="24"/>
          <w:szCs w:val="24"/>
        </w:rPr>
        <w:t xml:space="preserve"> diesem Mobilitätstrend deutlich aufgeschlossener</w:t>
      </w:r>
      <w:r w:rsidR="004C390E">
        <w:rPr>
          <w:rFonts w:cs="Arial"/>
          <w:bCs w:val="0"/>
          <w:sz w:val="24"/>
          <w:szCs w:val="24"/>
        </w:rPr>
        <w:t xml:space="preserve"> gegenüber</w:t>
      </w:r>
      <w:r w:rsidR="0098034B">
        <w:rPr>
          <w:rFonts w:cs="Arial"/>
          <w:bCs w:val="0"/>
          <w:sz w:val="24"/>
          <w:szCs w:val="24"/>
        </w:rPr>
        <w:t xml:space="preserve"> als Frauen (49,6 Prozent vs. 26,4 Prozent). </w:t>
      </w:r>
      <w:r>
        <w:rPr>
          <w:rFonts w:cs="Arial"/>
          <w:bCs w:val="0"/>
          <w:sz w:val="24"/>
          <w:szCs w:val="24"/>
        </w:rPr>
        <w:t xml:space="preserve">Insbesondere das </w:t>
      </w:r>
      <w:r w:rsidR="00753703">
        <w:rPr>
          <w:rFonts w:cs="Arial"/>
          <w:bCs w:val="0"/>
          <w:sz w:val="24"/>
          <w:szCs w:val="24"/>
        </w:rPr>
        <w:t>Thema Sicherheit</w:t>
      </w:r>
      <w:r>
        <w:rPr>
          <w:rFonts w:cs="Arial"/>
          <w:bCs w:val="0"/>
          <w:sz w:val="24"/>
          <w:szCs w:val="24"/>
        </w:rPr>
        <w:t xml:space="preserve"> scheint die Deutschen </w:t>
      </w:r>
      <w:r w:rsidR="004C390E">
        <w:rPr>
          <w:rFonts w:cs="Arial"/>
          <w:bCs w:val="0"/>
          <w:sz w:val="24"/>
          <w:szCs w:val="24"/>
        </w:rPr>
        <w:t xml:space="preserve">dabei </w:t>
      </w:r>
      <w:r>
        <w:rPr>
          <w:rFonts w:cs="Arial"/>
          <w:bCs w:val="0"/>
          <w:sz w:val="24"/>
          <w:szCs w:val="24"/>
        </w:rPr>
        <w:t xml:space="preserve">einzubremsen. Gefragt nach den Gründen für die </w:t>
      </w:r>
      <w:r w:rsidR="0098034B">
        <w:rPr>
          <w:rFonts w:cs="Arial"/>
          <w:bCs w:val="0"/>
          <w:sz w:val="24"/>
          <w:szCs w:val="24"/>
        </w:rPr>
        <w:t>Skepsis</w:t>
      </w:r>
      <w:r w:rsidR="009D6429">
        <w:rPr>
          <w:rFonts w:cs="Arial"/>
          <w:bCs w:val="0"/>
          <w:sz w:val="24"/>
          <w:szCs w:val="24"/>
        </w:rPr>
        <w:t xml:space="preserve"> gegenüber A</w:t>
      </w:r>
      <w:r>
        <w:rPr>
          <w:rFonts w:cs="Arial"/>
          <w:bCs w:val="0"/>
          <w:sz w:val="24"/>
          <w:szCs w:val="24"/>
        </w:rPr>
        <w:t xml:space="preserve">utonomem Fahren, geben die meisten das Sicherheitsrisiko an (32,3 Prozent). Dahinter folgen Angst vor Kontrollverlust (11 Prozent) und der fehlende Fahrspaß (9,4 Prozent). Besonders mit letzterem </w:t>
      </w:r>
      <w:r w:rsidR="0098034B">
        <w:rPr>
          <w:rFonts w:cs="Arial"/>
          <w:bCs w:val="0"/>
          <w:sz w:val="24"/>
          <w:szCs w:val="24"/>
        </w:rPr>
        <w:t>sind</w:t>
      </w:r>
      <w:r>
        <w:rPr>
          <w:rFonts w:cs="Arial"/>
          <w:bCs w:val="0"/>
          <w:sz w:val="24"/>
          <w:szCs w:val="24"/>
        </w:rPr>
        <w:t xml:space="preserve"> im Autoland </w:t>
      </w:r>
      <w:r w:rsidR="0098034B">
        <w:rPr>
          <w:rFonts w:cs="Arial"/>
          <w:bCs w:val="0"/>
          <w:sz w:val="24"/>
          <w:szCs w:val="24"/>
        </w:rPr>
        <w:t xml:space="preserve">Deutschland viele Emotionen verknüpft. </w:t>
      </w:r>
    </w:p>
    <w:p w14:paraId="01D1547B" w14:textId="484F5CEC" w:rsidR="0098034B" w:rsidRDefault="0098034B" w:rsidP="0098034B">
      <w:pPr>
        <w:tabs>
          <w:tab w:val="left" w:pos="7371"/>
        </w:tabs>
        <w:spacing w:after="240" w:line="360" w:lineRule="auto"/>
        <w:jc w:val="both"/>
        <w:rPr>
          <w:rFonts w:cs="Arial"/>
          <w:bCs w:val="0"/>
          <w:sz w:val="24"/>
          <w:szCs w:val="24"/>
        </w:rPr>
      </w:pPr>
      <w:r w:rsidRPr="00AC311B">
        <w:rPr>
          <w:rFonts w:cs="Arial"/>
          <w:b/>
          <w:noProof/>
          <w:sz w:val="24"/>
          <w:szCs w:val="28"/>
        </w:rPr>
        <w:lastRenderedPageBreak/>
        <mc:AlternateContent>
          <mc:Choice Requires="wps">
            <w:drawing>
              <wp:anchor distT="45720" distB="45720" distL="114300" distR="114300" simplePos="0" relativeHeight="251664384" behindDoc="1" locked="0" layoutInCell="1" allowOverlap="1" wp14:anchorId="759FA03B" wp14:editId="20F9368E">
                <wp:simplePos x="0" y="0"/>
                <wp:positionH relativeFrom="column">
                  <wp:posOffset>1270</wp:posOffset>
                </wp:positionH>
                <wp:positionV relativeFrom="paragraph">
                  <wp:posOffset>306705</wp:posOffset>
                </wp:positionV>
                <wp:extent cx="5637530" cy="2437130"/>
                <wp:effectExtent l="0" t="0" r="20320" b="20320"/>
                <wp:wrapTight wrapText="bothSides">
                  <wp:wrapPolygon edited="0">
                    <wp:start x="0" y="0"/>
                    <wp:lineTo x="0" y="21611"/>
                    <wp:lineTo x="21605" y="21611"/>
                    <wp:lineTo x="21605"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2437130"/>
                        </a:xfrm>
                        <a:prstGeom prst="rect">
                          <a:avLst/>
                        </a:prstGeom>
                        <a:solidFill>
                          <a:srgbClr val="FFFFFF"/>
                        </a:solidFill>
                        <a:ln w="9525">
                          <a:solidFill>
                            <a:srgbClr val="113388"/>
                          </a:solidFill>
                          <a:miter lim="800000"/>
                          <a:headEnd/>
                          <a:tailEnd/>
                        </a:ln>
                      </wps:spPr>
                      <wps:txbx>
                        <w:txbxContent>
                          <w:p w14:paraId="7DD56232" w14:textId="77777777" w:rsidR="00C719AF" w:rsidRPr="00C6604D" w:rsidRDefault="00C719AF" w:rsidP="00C719AF">
                            <w:pPr>
                              <w:tabs>
                                <w:tab w:val="left" w:pos="7371"/>
                              </w:tabs>
                              <w:spacing w:before="120" w:after="120" w:line="360" w:lineRule="auto"/>
                              <w:ind w:left="284" w:right="425"/>
                              <w:jc w:val="both"/>
                              <w:rPr>
                                <w:rFonts w:cs="Arial"/>
                                <w:b/>
                                <w:sz w:val="20"/>
                                <w:szCs w:val="22"/>
                              </w:rPr>
                            </w:pPr>
                            <w:r w:rsidRPr="00C6604D">
                              <w:rPr>
                                <w:rFonts w:cs="Arial"/>
                                <w:b/>
                                <w:sz w:val="20"/>
                                <w:szCs w:val="22"/>
                              </w:rPr>
                              <w:t>Über die Studie</w:t>
                            </w:r>
                          </w:p>
                          <w:p w14:paraId="7E250DB9" w14:textId="77777777" w:rsidR="00C719AF" w:rsidRDefault="00C719AF" w:rsidP="00C719AF">
                            <w:pPr>
                              <w:tabs>
                                <w:tab w:val="left" w:pos="7371"/>
                                <w:tab w:val="left" w:pos="7655"/>
                                <w:tab w:val="left" w:pos="8222"/>
                              </w:tabs>
                              <w:autoSpaceDE w:val="0"/>
                              <w:autoSpaceDN w:val="0"/>
                              <w:adjustRightInd w:val="0"/>
                              <w:spacing w:line="360" w:lineRule="auto"/>
                              <w:ind w:left="284" w:right="425"/>
                              <w:jc w:val="both"/>
                              <w:rPr>
                                <w:rFonts w:cs="Arial"/>
                                <w:sz w:val="20"/>
                                <w:szCs w:val="20"/>
                              </w:rPr>
                            </w:pPr>
                            <w:r w:rsidRPr="00C6604D">
                              <w:rPr>
                                <w:rFonts w:cs="Arial"/>
                                <w:sz w:val="20"/>
                                <w:szCs w:val="20"/>
                              </w:rPr>
                              <w:t xml:space="preserve">Insgesamt 500 Deutsche ab 18 Jahren </w:t>
                            </w:r>
                            <w:r>
                              <w:rPr>
                                <w:rFonts w:cs="Arial"/>
                                <w:sz w:val="20"/>
                                <w:szCs w:val="20"/>
                              </w:rPr>
                              <w:t>nahmen an der</w:t>
                            </w:r>
                            <w:r w:rsidRPr="00C6604D">
                              <w:rPr>
                                <w:rFonts w:cs="Arial"/>
                                <w:sz w:val="20"/>
                                <w:szCs w:val="20"/>
                              </w:rPr>
                              <w:t xml:space="preserve"> Studie</w:t>
                            </w:r>
                            <w:r>
                              <w:rPr>
                                <w:rFonts w:cs="Arial"/>
                                <w:sz w:val="20"/>
                                <w:szCs w:val="20"/>
                              </w:rPr>
                              <w:t xml:space="preserve"> teil</w:t>
                            </w:r>
                            <w:r w:rsidRPr="00C6604D">
                              <w:rPr>
                                <w:rFonts w:cs="Arial"/>
                                <w:sz w:val="20"/>
                                <w:szCs w:val="20"/>
                              </w:rPr>
                              <w:t xml:space="preserve">, die Allianz Global Assistance in Zusammenarbeit mit Marketagent.com </w:t>
                            </w:r>
                            <w:r>
                              <w:rPr>
                                <w:rFonts w:cs="Arial"/>
                                <w:sz w:val="20"/>
                                <w:szCs w:val="20"/>
                              </w:rPr>
                              <w:t>durchgeführt hat:</w:t>
                            </w:r>
                          </w:p>
                          <w:p w14:paraId="6E8C7242" w14:textId="77777777" w:rsidR="00C719AF" w:rsidRDefault="00C719AF" w:rsidP="00C719AF">
                            <w:pPr>
                              <w:tabs>
                                <w:tab w:val="left" w:pos="7371"/>
                                <w:tab w:val="left" w:pos="7655"/>
                                <w:tab w:val="left" w:pos="8222"/>
                              </w:tabs>
                              <w:autoSpaceDE w:val="0"/>
                              <w:autoSpaceDN w:val="0"/>
                              <w:adjustRightInd w:val="0"/>
                              <w:spacing w:line="360" w:lineRule="auto"/>
                              <w:ind w:left="284" w:right="425"/>
                              <w:jc w:val="both"/>
                              <w:rPr>
                                <w:rFonts w:cs="Arial"/>
                                <w:sz w:val="20"/>
                                <w:szCs w:val="20"/>
                              </w:rPr>
                            </w:pPr>
                            <w:r>
                              <w:rPr>
                                <w:rFonts w:cs="Arial"/>
                                <w:sz w:val="20"/>
                                <w:szCs w:val="20"/>
                              </w:rPr>
                              <w:t>Methode: Online-Befragung</w:t>
                            </w:r>
                          </w:p>
                          <w:p w14:paraId="1D083827" w14:textId="77777777" w:rsidR="00C719AF" w:rsidRDefault="00C719AF" w:rsidP="00C719AF">
                            <w:pPr>
                              <w:tabs>
                                <w:tab w:val="left" w:pos="7371"/>
                                <w:tab w:val="left" w:pos="7655"/>
                                <w:tab w:val="left" w:pos="8222"/>
                              </w:tabs>
                              <w:autoSpaceDE w:val="0"/>
                              <w:autoSpaceDN w:val="0"/>
                              <w:adjustRightInd w:val="0"/>
                              <w:spacing w:line="360" w:lineRule="auto"/>
                              <w:ind w:left="284" w:right="425"/>
                              <w:jc w:val="both"/>
                              <w:rPr>
                                <w:rFonts w:cs="Arial"/>
                                <w:sz w:val="20"/>
                                <w:szCs w:val="20"/>
                              </w:rPr>
                            </w:pPr>
                            <w:r>
                              <w:rPr>
                                <w:rFonts w:cs="Arial"/>
                                <w:sz w:val="20"/>
                                <w:szCs w:val="20"/>
                              </w:rPr>
                              <w:t>Erhebungszeitraum: 20.11.2017 – 28.11.2017</w:t>
                            </w:r>
                          </w:p>
                          <w:p w14:paraId="5F5EF27A" w14:textId="77777777" w:rsidR="00C719AF" w:rsidRDefault="00C719AF" w:rsidP="00C719AF">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Umfang: 26 geschlossene und offene Fragen</w:t>
                            </w:r>
                          </w:p>
                          <w:p w14:paraId="58892901" w14:textId="77777777" w:rsidR="00C719AF" w:rsidRDefault="00C719AF" w:rsidP="00C719AF">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Geschlecht: 250 Männer, 250 Frauen</w:t>
                            </w:r>
                          </w:p>
                          <w:p w14:paraId="20F700C7" w14:textId="77777777" w:rsidR="00C719AF" w:rsidRPr="00AC311B" w:rsidRDefault="00C719AF" w:rsidP="00C719AF">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Altersstruktur: 18-29 Jahre (18,4 Prozent), 30-39 Jahre (16,2 Prozent), 40-49 Jahre (22 Prozent), 50-59 Jahre (19,4 Prozent), 60-69 Jahre (14,6 Prozent), älter als 69 Jahre (9,4 Prozent)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9FA03B" id="_x0000_t202" coordsize="21600,21600" o:spt="202" path="m,l,21600r21600,l21600,xe">
                <v:stroke joinstyle="miter"/>
                <v:path gradientshapeok="t" o:connecttype="rect"/>
              </v:shapetype>
              <v:shape id="Textfeld 2" o:spid="_x0000_s1026" type="#_x0000_t202" style="position:absolute;left:0;text-align:left;margin-left:.1pt;margin-top:24.15pt;width:443.9pt;height:191.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" strokecolor="#138">
                <v:textbox>
                  <w:txbxContent>
                    <w:p w14:paraId="7DD56232" w14:textId="77777777" w:rsidR="00C719AF" w:rsidRPr="00C6604D" w:rsidRDefault="00C719AF" w:rsidP="00C719AF">
                      <w:pPr>
                        <w:tabs>
                          <w:tab w:val="left" w:pos="7371"/>
                        </w:tabs>
                        <w:spacing w:before="120" w:after="120" w:line="360" w:lineRule="auto"/>
                        <w:ind w:left="284" w:right="425"/>
                        <w:jc w:val="both"/>
                        <w:rPr>
                          <w:rFonts w:cs="Arial"/>
                          <w:b/>
                          <w:sz w:val="20"/>
                          <w:szCs w:val="22"/>
                        </w:rPr>
                      </w:pPr>
                      <w:r w:rsidRPr="00C6604D">
                        <w:rPr>
                          <w:rFonts w:cs="Arial"/>
                          <w:b/>
                          <w:sz w:val="20"/>
                          <w:szCs w:val="22"/>
                        </w:rPr>
                        <w:t>Über die Studie</w:t>
                      </w:r>
                    </w:p>
                    <w:p w14:paraId="7E250DB9" w14:textId="77777777" w:rsidR="00C719AF" w:rsidRDefault="00C719AF" w:rsidP="00C719AF">
                      <w:pPr>
                        <w:tabs>
                          <w:tab w:val="left" w:pos="7371"/>
                          <w:tab w:val="left" w:pos="7655"/>
                          <w:tab w:val="left" w:pos="8222"/>
                        </w:tabs>
                        <w:autoSpaceDE w:val="0"/>
                        <w:autoSpaceDN w:val="0"/>
                        <w:adjustRightInd w:val="0"/>
                        <w:spacing w:line="360" w:lineRule="auto"/>
                        <w:ind w:left="284" w:right="425"/>
                        <w:jc w:val="both"/>
                        <w:rPr>
                          <w:rFonts w:cs="Arial"/>
                          <w:sz w:val="20"/>
                          <w:szCs w:val="20"/>
                        </w:rPr>
                      </w:pPr>
                      <w:r w:rsidRPr="00C6604D">
                        <w:rPr>
                          <w:rFonts w:cs="Arial"/>
                          <w:sz w:val="20"/>
                          <w:szCs w:val="20"/>
                        </w:rPr>
                        <w:t xml:space="preserve">Insgesamt 500 Deutsche ab 18 Jahren </w:t>
                      </w:r>
                      <w:r>
                        <w:rPr>
                          <w:rFonts w:cs="Arial"/>
                          <w:sz w:val="20"/>
                          <w:szCs w:val="20"/>
                        </w:rPr>
                        <w:t>nahmen an der</w:t>
                      </w:r>
                      <w:r w:rsidRPr="00C6604D">
                        <w:rPr>
                          <w:rFonts w:cs="Arial"/>
                          <w:sz w:val="20"/>
                          <w:szCs w:val="20"/>
                        </w:rPr>
                        <w:t xml:space="preserve"> Studie</w:t>
                      </w:r>
                      <w:r>
                        <w:rPr>
                          <w:rFonts w:cs="Arial"/>
                          <w:sz w:val="20"/>
                          <w:szCs w:val="20"/>
                        </w:rPr>
                        <w:t xml:space="preserve"> teil</w:t>
                      </w:r>
                      <w:r w:rsidRPr="00C6604D">
                        <w:rPr>
                          <w:rFonts w:cs="Arial"/>
                          <w:sz w:val="20"/>
                          <w:szCs w:val="20"/>
                        </w:rPr>
                        <w:t xml:space="preserve">, die Allianz Global Assistance in Zusammenarbeit mit Marketagent.com </w:t>
                      </w:r>
                      <w:r>
                        <w:rPr>
                          <w:rFonts w:cs="Arial"/>
                          <w:sz w:val="20"/>
                          <w:szCs w:val="20"/>
                        </w:rPr>
                        <w:t>durchgeführt hat:</w:t>
                      </w:r>
                    </w:p>
                    <w:p w14:paraId="6E8C7242" w14:textId="77777777" w:rsidR="00C719AF" w:rsidRDefault="00C719AF" w:rsidP="00C719AF">
                      <w:pPr>
                        <w:tabs>
                          <w:tab w:val="left" w:pos="7371"/>
                          <w:tab w:val="left" w:pos="7655"/>
                          <w:tab w:val="left" w:pos="8222"/>
                        </w:tabs>
                        <w:autoSpaceDE w:val="0"/>
                        <w:autoSpaceDN w:val="0"/>
                        <w:adjustRightInd w:val="0"/>
                        <w:spacing w:line="360" w:lineRule="auto"/>
                        <w:ind w:left="284" w:right="425"/>
                        <w:jc w:val="both"/>
                        <w:rPr>
                          <w:rFonts w:cs="Arial"/>
                          <w:sz w:val="20"/>
                          <w:szCs w:val="20"/>
                        </w:rPr>
                      </w:pPr>
                      <w:r>
                        <w:rPr>
                          <w:rFonts w:cs="Arial"/>
                          <w:sz w:val="20"/>
                          <w:szCs w:val="20"/>
                        </w:rPr>
                        <w:t>Methode: Online-Befragung</w:t>
                      </w:r>
                    </w:p>
                    <w:p w14:paraId="1D083827" w14:textId="77777777" w:rsidR="00C719AF" w:rsidRDefault="00C719AF" w:rsidP="00C719AF">
                      <w:pPr>
                        <w:tabs>
                          <w:tab w:val="left" w:pos="7371"/>
                          <w:tab w:val="left" w:pos="7655"/>
                          <w:tab w:val="left" w:pos="8222"/>
                        </w:tabs>
                        <w:autoSpaceDE w:val="0"/>
                        <w:autoSpaceDN w:val="0"/>
                        <w:adjustRightInd w:val="0"/>
                        <w:spacing w:line="360" w:lineRule="auto"/>
                        <w:ind w:left="284" w:right="425"/>
                        <w:jc w:val="both"/>
                        <w:rPr>
                          <w:rFonts w:cs="Arial"/>
                          <w:sz w:val="20"/>
                          <w:szCs w:val="20"/>
                        </w:rPr>
                      </w:pPr>
                      <w:r>
                        <w:rPr>
                          <w:rFonts w:cs="Arial"/>
                          <w:sz w:val="20"/>
                          <w:szCs w:val="20"/>
                        </w:rPr>
                        <w:t>Erhebungszeitraum: 20.11.2017 – 28.11.2017</w:t>
                      </w:r>
                    </w:p>
                    <w:p w14:paraId="5F5EF27A" w14:textId="77777777" w:rsidR="00C719AF" w:rsidRDefault="00C719AF" w:rsidP="00C719AF">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Umfang: 26 geschlossene und offene Fragen</w:t>
                      </w:r>
                    </w:p>
                    <w:p w14:paraId="58892901" w14:textId="77777777" w:rsidR="00C719AF" w:rsidRDefault="00C719AF" w:rsidP="00C719AF">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Geschlecht: 250 Männer, 250 Frauen</w:t>
                      </w:r>
                    </w:p>
                    <w:p w14:paraId="20F700C7" w14:textId="77777777" w:rsidR="00C719AF" w:rsidRPr="00AC311B" w:rsidRDefault="00C719AF" w:rsidP="00C719AF">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Altersstruktur: 18-29 Jahre (18,4 Prozent), 30-39 Jahre (16,2 Prozent), 40-49 Jahre (22 Prozent), 50-59 Jahre (19,4 Prozent), 60-69 Jahre (14,6 Prozent), älter als 69 Jahre (9,4 Prozent)</w:t>
                      </w:r>
                    </w:p>
                  </w:txbxContent>
                </v:textbox>
                <w10:wrap type="tight"/>
              </v:shape>
            </w:pict>
          </mc:Fallback>
        </mc:AlternateContent>
      </w:r>
    </w:p>
    <w:p w14:paraId="36A55D66" w14:textId="47D37B66" w:rsidR="0098034B" w:rsidRDefault="0098034B" w:rsidP="0098034B">
      <w:pPr>
        <w:tabs>
          <w:tab w:val="left" w:pos="7371"/>
        </w:tabs>
        <w:spacing w:after="240" w:line="360" w:lineRule="auto"/>
        <w:jc w:val="both"/>
        <w:rPr>
          <w:rFonts w:cs="Arial"/>
          <w:bCs w:val="0"/>
          <w:sz w:val="24"/>
          <w:szCs w:val="24"/>
        </w:rPr>
      </w:pPr>
    </w:p>
    <w:p w14:paraId="032BD3C5" w14:textId="2AB598A5" w:rsidR="0098034B" w:rsidRDefault="0098034B" w:rsidP="0098034B">
      <w:pPr>
        <w:tabs>
          <w:tab w:val="left" w:pos="7371"/>
        </w:tabs>
        <w:spacing w:after="240" w:line="360" w:lineRule="auto"/>
        <w:jc w:val="both"/>
        <w:rPr>
          <w:rFonts w:cs="Arial"/>
          <w:bCs w:val="0"/>
          <w:sz w:val="24"/>
          <w:szCs w:val="24"/>
        </w:rPr>
      </w:pPr>
    </w:p>
    <w:p w14:paraId="04A5F0AD" w14:textId="336126F9" w:rsidR="0098034B" w:rsidRDefault="0098034B" w:rsidP="0098034B">
      <w:pPr>
        <w:tabs>
          <w:tab w:val="left" w:pos="7371"/>
        </w:tabs>
        <w:spacing w:after="240" w:line="360" w:lineRule="auto"/>
        <w:jc w:val="both"/>
        <w:rPr>
          <w:rFonts w:cs="Arial"/>
          <w:bCs w:val="0"/>
          <w:sz w:val="24"/>
          <w:szCs w:val="24"/>
        </w:rPr>
      </w:pPr>
    </w:p>
    <w:p w14:paraId="1DAF6F2B" w14:textId="27ACA466" w:rsidR="0098034B" w:rsidRDefault="0098034B">
      <w:pPr>
        <w:rPr>
          <w:rFonts w:cs="Arial"/>
          <w:bCs w:val="0"/>
          <w:sz w:val="24"/>
          <w:szCs w:val="24"/>
        </w:rPr>
      </w:pPr>
      <w:r>
        <w:rPr>
          <w:rFonts w:cs="Arial"/>
          <w:bCs w:val="0"/>
          <w:sz w:val="24"/>
          <w:szCs w:val="24"/>
        </w:rPr>
        <w:br w:type="page"/>
      </w:r>
    </w:p>
    <w:p w14:paraId="79A9763F" w14:textId="3496A4D1" w:rsidR="00AC35AD" w:rsidRDefault="00AC35AD" w:rsidP="00AC35AD">
      <w:pPr>
        <w:pBdr>
          <w:top w:val="single" w:sz="6" w:space="5" w:color="E1001A"/>
          <w:bottom w:val="single" w:sz="6" w:space="5" w:color="E1001A"/>
        </w:pBdr>
        <w:autoSpaceDE w:val="0"/>
        <w:autoSpaceDN w:val="0"/>
        <w:adjustRightInd w:val="0"/>
        <w:ind w:right="1"/>
        <w:jc w:val="both"/>
        <w:rPr>
          <w:rFonts w:cs="Arial"/>
          <w:spacing w:val="-2"/>
          <w:sz w:val="18"/>
          <w:szCs w:val="18"/>
        </w:rPr>
      </w:pPr>
      <w:r>
        <w:rPr>
          <w:rFonts w:cs="Arial"/>
          <w:b/>
          <w:spacing w:val="-2"/>
          <w:sz w:val="18"/>
          <w:szCs w:val="18"/>
        </w:rPr>
        <w:lastRenderedPageBreak/>
        <w:t xml:space="preserve">Über Allianz Global Assistance &amp; Allianz Partners </w:t>
      </w:r>
    </w:p>
    <w:p w14:paraId="752A3A55" w14:textId="77777777" w:rsidR="00AC35AD" w:rsidRDefault="00AC35AD" w:rsidP="00AC35AD">
      <w:pPr>
        <w:pStyle w:val="xmsonormal"/>
        <w:spacing w:before="0" w:beforeAutospacing="0" w:after="0" w:afterAutospacing="0"/>
        <w:ind w:right="993"/>
        <w:jc w:val="both"/>
        <w:rPr>
          <w:rFonts w:ascii="Arial" w:hAnsi="Arial" w:cs="Arial"/>
          <w:sz w:val="18"/>
          <w:szCs w:val="18"/>
          <w:lang w:val="de-AT"/>
        </w:rPr>
      </w:pPr>
    </w:p>
    <w:p w14:paraId="700CBAFF" w14:textId="5B3AB9C6" w:rsidR="00AC35AD" w:rsidRDefault="00AC35AD" w:rsidP="00AC35AD">
      <w:pPr>
        <w:pStyle w:val="xmsonormal"/>
        <w:spacing w:before="0" w:beforeAutospacing="0" w:after="0" w:afterAutospacing="0"/>
        <w:ind w:right="1"/>
        <w:jc w:val="both"/>
        <w:rPr>
          <w:rFonts w:ascii="Arial" w:hAnsi="Arial" w:cs="Arial"/>
          <w:sz w:val="18"/>
          <w:szCs w:val="18"/>
          <w:lang w:val="de-DE"/>
        </w:rPr>
      </w:pPr>
      <w:r>
        <w:rPr>
          <w:rFonts w:ascii="Arial" w:hAnsi="Arial" w:cs="Arial"/>
          <w:sz w:val="18"/>
          <w:szCs w:val="18"/>
          <w:lang w:val="de-AT"/>
        </w:rPr>
        <w:t xml:space="preserve">Allianz Global Assistance ist die Reiseversicherungs- und Assistance-Marke von Allianz Partners mit Firmenhauptsitz in Frankreich, Saint Ouen. </w:t>
      </w:r>
      <w:r>
        <w:rPr>
          <w:rFonts w:ascii="Arial" w:hAnsi="Arial" w:cs="Arial"/>
          <w:sz w:val="18"/>
          <w:szCs w:val="18"/>
          <w:lang w:val="de-DE"/>
        </w:rPr>
        <w:t xml:space="preserve">Allianz Partners ist auf Versicherungsschutz und Hilfeleistungen in zahlreichen Geschäftsfeldern spezialisiert. </w:t>
      </w:r>
      <w:r>
        <w:rPr>
          <w:rFonts w:ascii="Arial" w:hAnsi="Arial" w:cs="Arial"/>
          <w:iCs/>
          <w:color w:val="000000"/>
          <w:sz w:val="18"/>
          <w:szCs w:val="18"/>
          <w:lang w:val="de-DE"/>
        </w:rPr>
        <w:t>Als B2B2C-Marktführer im Bereich Assistance und Versicherungslösungen ist das Unternehmen weltweiter Spezialist für folgende Bereiche: Assistance, Gesundheit &amp; Leben, KFZ und Reiseversicherungen. Diese Angebote, die eine Kombination aus Versicherung, Services und Technologie darstellen, stehen Geschäftspartnern sowie deren Kunden über direkte und digitale Kanäle unter den vier folgenden international bekannten Marken zur Verfügung: Allianz Global Assistance</w:t>
      </w:r>
      <w:r>
        <w:rPr>
          <w:rFonts w:ascii="Arial" w:hAnsi="Arial" w:cs="Arial"/>
          <w:b/>
          <w:iCs/>
          <w:color w:val="000000"/>
          <w:sz w:val="18"/>
          <w:szCs w:val="18"/>
          <w:lang w:val="de-DE"/>
        </w:rPr>
        <w:t>,</w:t>
      </w:r>
      <w:r>
        <w:rPr>
          <w:rFonts w:ascii="Arial" w:hAnsi="Arial" w:cs="Arial"/>
          <w:iCs/>
          <w:color w:val="000000"/>
          <w:sz w:val="18"/>
          <w:szCs w:val="18"/>
          <w:lang w:val="de-DE"/>
        </w:rPr>
        <w:t xml:space="preserve"> Allianz Care, Allianz Automotive und Allianz Travel.</w:t>
      </w:r>
    </w:p>
    <w:p w14:paraId="336ECD09" w14:textId="77777777" w:rsidR="00AC35AD" w:rsidRDefault="00AC35AD" w:rsidP="00AC35AD">
      <w:pPr>
        <w:pStyle w:val="xmsonormal"/>
        <w:spacing w:before="0" w:beforeAutospacing="0" w:after="0" w:afterAutospacing="0"/>
        <w:ind w:right="993"/>
        <w:jc w:val="both"/>
        <w:rPr>
          <w:rFonts w:ascii="Arial" w:hAnsi="Arial" w:cs="Arial"/>
          <w:iCs/>
          <w:sz w:val="18"/>
          <w:szCs w:val="18"/>
          <w:lang w:val="de-DE"/>
        </w:rPr>
      </w:pPr>
      <w:r>
        <w:rPr>
          <w:rFonts w:ascii="Arial" w:hAnsi="Arial" w:cs="Arial"/>
          <w:sz w:val="18"/>
          <w:szCs w:val="18"/>
          <w:lang w:val="de-DE"/>
        </w:rPr>
        <w:t xml:space="preserve">Mehr als 19.000 Mitarbeiter, die 70 Sprachen sprechen, wickeln jährlich 54 Millionen Fälle auf allen Kontinenten ab. </w:t>
      </w:r>
    </w:p>
    <w:p w14:paraId="3CBCAA9C" w14:textId="77777777" w:rsidR="00AC35AD" w:rsidRDefault="00AC35AD" w:rsidP="00AC35AD">
      <w:pPr>
        <w:pStyle w:val="xmsonormal"/>
        <w:spacing w:before="0" w:beforeAutospacing="0" w:after="0" w:afterAutospacing="0"/>
        <w:ind w:right="993"/>
        <w:jc w:val="both"/>
        <w:rPr>
          <w:rFonts w:ascii="Arial" w:hAnsi="Arial" w:cs="Arial"/>
          <w:sz w:val="18"/>
          <w:szCs w:val="18"/>
          <w:lang w:val="de-DE"/>
        </w:rPr>
      </w:pPr>
    </w:p>
    <w:p w14:paraId="2CEA026F" w14:textId="77777777" w:rsidR="00AC35AD" w:rsidRDefault="00AC35AD" w:rsidP="00AC35AD">
      <w:pPr>
        <w:ind w:right="1"/>
        <w:jc w:val="both"/>
        <w:rPr>
          <w:rFonts w:cs="Arial"/>
          <w:sz w:val="18"/>
          <w:szCs w:val="18"/>
        </w:rPr>
      </w:pPr>
      <w:r>
        <w:rPr>
          <w:rFonts w:cs="Arial"/>
          <w:sz w:val="18"/>
          <w:szCs w:val="18"/>
        </w:rPr>
        <w:t>Die Allianz Partners Gruppe ist mit den zwei Unternehmen AWP P&amp;C S.A., Niederlassung für Deutschland und Allianz Partners Deutschland GmbH – jeweils mit Sitz in Aschheim bei München – vertreten. Sie bieten Leistungen im Bereich Spezialversicherungen für Reise, Freizeit und Auslandsaufenthalte sowie Assistanceleistungen an.</w:t>
      </w:r>
    </w:p>
    <w:p w14:paraId="286C150C" w14:textId="77777777" w:rsidR="00AC35AD" w:rsidRDefault="00AC35AD" w:rsidP="00AC35AD">
      <w:pPr>
        <w:spacing w:line="240" w:lineRule="atLeast"/>
        <w:ind w:right="1134"/>
        <w:jc w:val="both"/>
        <w:rPr>
          <w:sz w:val="18"/>
          <w:szCs w:val="18"/>
        </w:rPr>
      </w:pPr>
    </w:p>
    <w:p w14:paraId="55703417" w14:textId="07B74381" w:rsidR="00AC35AD" w:rsidRDefault="00AC35AD" w:rsidP="00AC35AD">
      <w:pPr>
        <w:ind w:right="1134"/>
      </w:pPr>
      <w:r>
        <w:rPr>
          <w:noProof/>
          <w:color w:val="0000FF"/>
        </w:rPr>
        <w:drawing>
          <wp:inline distT="0" distB="0" distL="0" distR="0" wp14:anchorId="10489667" wp14:editId="324E7A51">
            <wp:extent cx="314325" cy="304800"/>
            <wp:effectExtent l="0" t="0" r="9525" b="0"/>
            <wp:docPr id="5" name="Grafik 5" descr="cid:image001.png@01D110A1.E07CA8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0A1.E07CA8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4BBEA038" wp14:editId="45BDA609">
            <wp:extent cx="314325" cy="304800"/>
            <wp:effectExtent l="0" t="0" r="9525" b="0"/>
            <wp:docPr id="4" name="Grafik 4" descr="cid:image002.png@01D110A1.E07CA8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10A1.E07CA8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6B156406" wp14:editId="1D3BE19A">
            <wp:extent cx="314325" cy="304800"/>
            <wp:effectExtent l="0" t="0" r="9525" b="0"/>
            <wp:docPr id="3" name="Grafik 3" descr="cid:image003.png@01D110A1.E07CA82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110A1.E07CA8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2EAB38A9" wp14:editId="3B4D6D3E">
            <wp:extent cx="314325" cy="304800"/>
            <wp:effectExtent l="0" t="0" r="9525" b="0"/>
            <wp:docPr id="2" name="Grafik 2" descr="cid:image004.jpg@01D110A1.E07CA82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110A1.E07CA82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p>
    <w:p w14:paraId="3D2B9737" w14:textId="1CA569AE" w:rsidR="006A6B50" w:rsidRDefault="006A6B50" w:rsidP="00AC35AD"/>
    <w:p w14:paraId="10D40C6F" w14:textId="77777777" w:rsidR="00AC35AD" w:rsidRDefault="00AC35AD" w:rsidP="00AC35AD"/>
    <w:p w14:paraId="7ECC1960" w14:textId="77777777" w:rsidR="00843EE6" w:rsidRDefault="00843EE6" w:rsidP="008A2E96"/>
    <w:p w14:paraId="157D99F2" w14:textId="7020BF05" w:rsidR="001C624A" w:rsidRDefault="001C624A" w:rsidP="007972C5">
      <w:pPr>
        <w:rPr>
          <w:bCs w:val="0"/>
          <w:kern w:val="0"/>
          <w:sz w:val="18"/>
          <w:szCs w:val="24"/>
          <w:lang w:val="x-none" w:eastAsia="x-none"/>
        </w:rPr>
      </w:pPr>
      <w:r w:rsidRPr="00664E9F">
        <w:rPr>
          <w:bCs w:val="0"/>
          <w:kern w:val="0"/>
          <w:sz w:val="18"/>
          <w:szCs w:val="24"/>
          <w:lang w:val="x-none" w:eastAsia="x-none"/>
        </w:rPr>
        <w:t>Für weitere Presseauskünfte und Rückfragen wenden Sie sich bitte an:</w:t>
      </w:r>
    </w:p>
    <w:p w14:paraId="0E87A1BF" w14:textId="08A913BA" w:rsidR="001C624A" w:rsidRDefault="00377A23" w:rsidP="008A2E96">
      <w:pPr>
        <w:tabs>
          <w:tab w:val="left" w:pos="7655"/>
        </w:tabs>
        <w:jc w:val="both"/>
        <w:rPr>
          <w:rFonts w:cs="Arial"/>
          <w:sz w:val="18"/>
          <w:szCs w:val="18"/>
        </w:rPr>
      </w:pPr>
      <w:r w:rsidRPr="00372D97">
        <w:rPr>
          <w:bCs w:val="0"/>
          <w:noProof/>
          <w:kern w:val="0"/>
          <w:sz w:val="18"/>
          <w:szCs w:val="24"/>
        </w:rPr>
        <mc:AlternateContent>
          <mc:Choice Requires="wps">
            <w:drawing>
              <wp:anchor distT="0" distB="0" distL="114300" distR="114300" simplePos="0" relativeHeight="251662336" behindDoc="0" locked="0" layoutInCell="1" allowOverlap="1" wp14:anchorId="7BA3B42F" wp14:editId="70A8CF87">
                <wp:simplePos x="0" y="0"/>
                <wp:positionH relativeFrom="column">
                  <wp:posOffset>3202305</wp:posOffset>
                </wp:positionH>
                <wp:positionV relativeFrom="paragraph">
                  <wp:posOffset>76200</wp:posOffset>
                </wp:positionV>
                <wp:extent cx="3286760" cy="1200150"/>
                <wp:effectExtent l="0" t="0" r="889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A773F" w14:textId="77777777" w:rsidR="00CF4C0B" w:rsidRPr="00D620F2" w:rsidRDefault="00CF4C0B" w:rsidP="00CF4C0B">
                            <w:pPr>
                              <w:tabs>
                                <w:tab w:val="left" w:pos="7655"/>
                              </w:tabs>
                              <w:jc w:val="both"/>
                              <w:rPr>
                                <w:rFonts w:ascii="Times New Roman" w:hAnsi="Times New Roman"/>
                                <w:sz w:val="18"/>
                                <w:lang w:val="nb-NO"/>
                              </w:rPr>
                            </w:pPr>
                            <w:r w:rsidRPr="00D620F2">
                              <w:rPr>
                                <w:rFonts w:cs="Arial"/>
                                <w:sz w:val="18"/>
                                <w:lang w:val="nb-NO"/>
                              </w:rPr>
                              <w:t>Nuno dos Santos</w:t>
                            </w:r>
                          </w:p>
                          <w:p w14:paraId="277D9038"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nb-NO"/>
                              </w:rPr>
                              <w:t>Serviceplan Public Relations &amp; Content</w:t>
                            </w:r>
                          </w:p>
                          <w:p w14:paraId="17127024"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Telefon: (089) </w:t>
                            </w:r>
                            <w:r w:rsidRPr="00D620F2">
                              <w:rPr>
                                <w:sz w:val="18"/>
                                <w:lang w:val="nb-NO"/>
                              </w:rPr>
                              <w:t>2050-4156</w:t>
                            </w:r>
                          </w:p>
                          <w:p w14:paraId="3964C69B"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Fax: (089) </w:t>
                            </w:r>
                            <w:r>
                              <w:rPr>
                                <w:sz w:val="18"/>
                                <w:lang w:val="nb-NO"/>
                              </w:rPr>
                              <w:t>2050-604156</w:t>
                            </w:r>
                          </w:p>
                          <w:p w14:paraId="6A24049E"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it-IT"/>
                              </w:rPr>
                              <w:t xml:space="preserve">E-Mail: </w:t>
                            </w:r>
                            <w:r w:rsidRPr="00D620F2">
                              <w:rPr>
                                <w:color w:val="000000"/>
                                <w:sz w:val="18"/>
                                <w:lang w:val="nb-NO"/>
                              </w:rPr>
                              <w:t>n.dos</w:t>
                            </w:r>
                            <w:r>
                              <w:rPr>
                                <w:color w:val="000000"/>
                                <w:sz w:val="18"/>
                                <w:lang w:val="nb-NO"/>
                              </w:rPr>
                              <w:t>s</w:t>
                            </w:r>
                            <w:r w:rsidRPr="00D620F2">
                              <w:rPr>
                                <w:color w:val="000000"/>
                                <w:sz w:val="18"/>
                                <w:lang w:val="nb-NO"/>
                              </w:rPr>
                              <w:t>antos@serviceplan.com</w:t>
                            </w:r>
                          </w:p>
                          <w:p w14:paraId="02D21936" w14:textId="77777777" w:rsidR="00CF4C0B" w:rsidRPr="00D620F2" w:rsidRDefault="00CF4C0B" w:rsidP="00CF4C0B">
                            <w:pPr>
                              <w:tabs>
                                <w:tab w:val="left" w:pos="7655"/>
                              </w:tabs>
                              <w:jc w:val="both"/>
                              <w:rPr>
                                <w:rFonts w:cs="Arial"/>
                                <w:sz w:val="18"/>
                                <w:lang w:val="nb-NO"/>
                              </w:rPr>
                            </w:pPr>
                            <w:r w:rsidRPr="00D620F2">
                              <w:rPr>
                                <w:rFonts w:cs="Arial"/>
                                <w:sz w:val="18"/>
                                <w:lang w:val="nb-NO"/>
                              </w:rPr>
                              <w:t>Haus der Kommunikation</w:t>
                            </w:r>
                          </w:p>
                          <w:p w14:paraId="511DF11A" w14:textId="77777777" w:rsidR="00CF4C0B" w:rsidRPr="00D620F2" w:rsidRDefault="00CF4C0B" w:rsidP="00CF4C0B">
                            <w:pPr>
                              <w:tabs>
                                <w:tab w:val="left" w:pos="7655"/>
                              </w:tabs>
                              <w:jc w:val="both"/>
                              <w:rPr>
                                <w:rFonts w:cs="Arial"/>
                                <w:sz w:val="18"/>
                                <w:lang w:val="nb-NO"/>
                              </w:rPr>
                            </w:pPr>
                            <w:r w:rsidRPr="00D620F2">
                              <w:rPr>
                                <w:rFonts w:cs="Arial"/>
                                <w:sz w:val="18"/>
                                <w:lang w:val="nb-NO"/>
                              </w:rPr>
                              <w:t>Brienner Straße 45 a-d</w:t>
                            </w:r>
                          </w:p>
                          <w:p w14:paraId="3F9FC8B7" w14:textId="4DF41017" w:rsidR="00DE7983" w:rsidRDefault="00CF4C0B" w:rsidP="001C624A">
                            <w:r w:rsidRPr="00D620F2">
                              <w:rPr>
                                <w:rFonts w:cs="Arial"/>
                                <w:sz w:val="18"/>
                                <w:lang w:val="nb-NO"/>
                              </w:rPr>
                              <w:t>80333 München</w:t>
                            </w:r>
                            <w:r w:rsidRPr="00D82007" w:rsidDel="00CF4C0B">
                              <w:rPr>
                                <w:rFonts w:cs="Arial"/>
                                <w:color w:val="FF0000"/>
                                <w:sz w:val="18"/>
                                <w:lang w:val="nb-N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A3B42F" id="Textfeld 1" o:spid="_x0000_s1027" type="#_x0000_t202" style="position:absolute;left:0;text-align:left;margin-left:252.15pt;margin-top:6pt;width:258.8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6niAIAABc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" stroked="f">
                <v:textbox>
                  <w:txbxContent>
                    <w:p w14:paraId="57BA773F" w14:textId="77777777" w:rsidR="00CF4C0B" w:rsidRPr="00D620F2" w:rsidRDefault="00CF4C0B" w:rsidP="00CF4C0B">
                      <w:pPr>
                        <w:tabs>
                          <w:tab w:val="left" w:pos="7655"/>
                        </w:tabs>
                        <w:jc w:val="both"/>
                        <w:rPr>
                          <w:rFonts w:ascii="Times New Roman" w:hAnsi="Times New Roman"/>
                          <w:sz w:val="18"/>
                          <w:lang w:val="nb-NO"/>
                        </w:rPr>
                      </w:pPr>
                      <w:r w:rsidRPr="00D620F2">
                        <w:rPr>
                          <w:rFonts w:cs="Arial"/>
                          <w:sz w:val="18"/>
                          <w:lang w:val="nb-NO"/>
                        </w:rPr>
                        <w:t>Nuno dos Santos</w:t>
                      </w:r>
                    </w:p>
                    <w:p w14:paraId="277D9038"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nb-NO"/>
                        </w:rPr>
                        <w:t>Serviceplan Public Relations &amp; Content</w:t>
                      </w:r>
                    </w:p>
                    <w:p w14:paraId="17127024"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Telefon: (089) </w:t>
                      </w:r>
                      <w:r w:rsidRPr="00D620F2">
                        <w:rPr>
                          <w:sz w:val="18"/>
                          <w:lang w:val="nb-NO"/>
                        </w:rPr>
                        <w:t>2050-4156</w:t>
                      </w:r>
                    </w:p>
                    <w:p w14:paraId="3964C69B"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Fax: (089) </w:t>
                      </w:r>
                      <w:r>
                        <w:rPr>
                          <w:sz w:val="18"/>
                          <w:lang w:val="nb-NO"/>
                        </w:rPr>
                        <w:t>2050-604156</w:t>
                      </w:r>
                    </w:p>
                    <w:p w14:paraId="6A24049E"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it-IT"/>
                        </w:rPr>
                        <w:t xml:space="preserve">E-Mail: </w:t>
                      </w:r>
                      <w:r w:rsidRPr="00D620F2">
                        <w:rPr>
                          <w:color w:val="000000"/>
                          <w:sz w:val="18"/>
                          <w:lang w:val="nb-NO"/>
                        </w:rPr>
                        <w:t>n.dos</w:t>
                      </w:r>
                      <w:r>
                        <w:rPr>
                          <w:color w:val="000000"/>
                          <w:sz w:val="18"/>
                          <w:lang w:val="nb-NO"/>
                        </w:rPr>
                        <w:t>s</w:t>
                      </w:r>
                      <w:r w:rsidRPr="00D620F2">
                        <w:rPr>
                          <w:color w:val="000000"/>
                          <w:sz w:val="18"/>
                          <w:lang w:val="nb-NO"/>
                        </w:rPr>
                        <w:t>antos@serviceplan.com</w:t>
                      </w:r>
                    </w:p>
                    <w:p w14:paraId="02D21936" w14:textId="77777777" w:rsidR="00CF4C0B" w:rsidRPr="00D620F2" w:rsidRDefault="00CF4C0B" w:rsidP="00CF4C0B">
                      <w:pPr>
                        <w:tabs>
                          <w:tab w:val="left" w:pos="7655"/>
                        </w:tabs>
                        <w:jc w:val="both"/>
                        <w:rPr>
                          <w:rFonts w:cs="Arial"/>
                          <w:sz w:val="18"/>
                          <w:lang w:val="nb-NO"/>
                        </w:rPr>
                      </w:pPr>
                      <w:r w:rsidRPr="00D620F2">
                        <w:rPr>
                          <w:rFonts w:cs="Arial"/>
                          <w:sz w:val="18"/>
                          <w:lang w:val="nb-NO"/>
                        </w:rPr>
                        <w:t>Haus der Kommunikation</w:t>
                      </w:r>
                    </w:p>
                    <w:p w14:paraId="511DF11A" w14:textId="77777777" w:rsidR="00CF4C0B" w:rsidRPr="00D620F2" w:rsidRDefault="00CF4C0B" w:rsidP="00CF4C0B">
                      <w:pPr>
                        <w:tabs>
                          <w:tab w:val="left" w:pos="7655"/>
                        </w:tabs>
                        <w:jc w:val="both"/>
                        <w:rPr>
                          <w:rFonts w:cs="Arial"/>
                          <w:sz w:val="18"/>
                          <w:lang w:val="nb-NO"/>
                        </w:rPr>
                      </w:pPr>
                      <w:r w:rsidRPr="00D620F2">
                        <w:rPr>
                          <w:rFonts w:cs="Arial"/>
                          <w:sz w:val="18"/>
                          <w:lang w:val="nb-NO"/>
                        </w:rPr>
                        <w:t>Brienner Straße 45 a-d</w:t>
                      </w:r>
                    </w:p>
                    <w:p w14:paraId="3F9FC8B7" w14:textId="4DF41017" w:rsidR="00DE7983" w:rsidRDefault="00CF4C0B" w:rsidP="001C624A">
                      <w:r w:rsidRPr="00D620F2">
                        <w:rPr>
                          <w:rFonts w:cs="Arial"/>
                          <w:sz w:val="18"/>
                          <w:lang w:val="nb-NO"/>
                        </w:rPr>
                        <w:t>80333 München</w:t>
                      </w:r>
                      <w:r w:rsidRPr="00D82007" w:rsidDel="00CF4C0B">
                        <w:rPr>
                          <w:rFonts w:cs="Arial"/>
                          <w:color w:val="FF0000"/>
                          <w:sz w:val="18"/>
                          <w:lang w:val="nb-NO"/>
                        </w:rPr>
                        <w:t xml:space="preserve"> </w:t>
                      </w:r>
                    </w:p>
                  </w:txbxContent>
                </v:textbox>
              </v:shape>
            </w:pict>
          </mc:Fallback>
        </mc:AlternateContent>
      </w:r>
    </w:p>
    <w:p w14:paraId="6895690E" w14:textId="77777777" w:rsidR="00A20660" w:rsidRPr="0023773E" w:rsidRDefault="00A20660" w:rsidP="00A20660">
      <w:pPr>
        <w:tabs>
          <w:tab w:val="left" w:pos="7655"/>
        </w:tabs>
        <w:jc w:val="both"/>
        <w:rPr>
          <w:b/>
          <w:bCs w:val="0"/>
          <w:kern w:val="0"/>
          <w:sz w:val="18"/>
          <w:szCs w:val="24"/>
          <w:lang w:eastAsia="x-none"/>
        </w:rPr>
      </w:pPr>
      <w:r w:rsidRPr="005A14F3">
        <w:rPr>
          <w:bCs w:val="0"/>
          <w:noProof/>
          <w:kern w:val="0"/>
          <w:sz w:val="18"/>
          <w:szCs w:val="24"/>
        </w:rPr>
        <w:t>Monika</w:t>
      </w:r>
      <w:r w:rsidRPr="005A14F3">
        <w:rPr>
          <w:bCs w:val="0"/>
          <w:kern w:val="0"/>
          <w:sz w:val="18"/>
          <w:szCs w:val="24"/>
          <w:lang w:eastAsia="x-none"/>
        </w:rPr>
        <w:t xml:space="preserve"> Reitsam-Rieger</w:t>
      </w:r>
    </w:p>
    <w:p w14:paraId="46EC3E10" w14:textId="77777777" w:rsidR="00A20660" w:rsidRPr="00377A23" w:rsidRDefault="00A20660" w:rsidP="00A20660">
      <w:pPr>
        <w:rPr>
          <w:rFonts w:cs="Arial"/>
          <w:bCs w:val="0"/>
          <w:kern w:val="0"/>
          <w:sz w:val="18"/>
          <w:szCs w:val="18"/>
        </w:rPr>
      </w:pPr>
      <w:r w:rsidRPr="00377A23">
        <w:rPr>
          <w:rFonts w:cs="Arial"/>
          <w:sz w:val="18"/>
          <w:szCs w:val="18"/>
        </w:rPr>
        <w:lastRenderedPageBreak/>
        <w:t>Stellvertretende Leiterin Unternehmenskommunikation</w:t>
      </w:r>
    </w:p>
    <w:p w14:paraId="7015CEF1" w14:textId="77777777" w:rsidR="00A20660" w:rsidRDefault="00A20660" w:rsidP="00A20660">
      <w:pPr>
        <w:autoSpaceDE w:val="0"/>
        <w:autoSpaceDN w:val="0"/>
        <w:adjustRightInd w:val="0"/>
        <w:rPr>
          <w:rFonts w:cs="Arial"/>
          <w:sz w:val="18"/>
          <w:szCs w:val="18"/>
        </w:rPr>
      </w:pPr>
      <w:r>
        <w:rPr>
          <w:rFonts w:cs="Arial"/>
          <w:sz w:val="18"/>
          <w:szCs w:val="18"/>
        </w:rPr>
        <w:t>AWP P&amp;C S.A., Niederlassung für Deutschland</w:t>
      </w:r>
    </w:p>
    <w:p w14:paraId="0FB0D94F" w14:textId="77777777" w:rsidR="00A20660" w:rsidRPr="00E90458" w:rsidRDefault="00A20660" w:rsidP="00A20660">
      <w:pPr>
        <w:autoSpaceDE w:val="0"/>
        <w:autoSpaceDN w:val="0"/>
        <w:adjustRightInd w:val="0"/>
        <w:rPr>
          <w:rFonts w:cs="Arial"/>
          <w:sz w:val="18"/>
          <w:szCs w:val="18"/>
          <w:lang w:val="it-IT"/>
        </w:rPr>
      </w:pPr>
      <w:r>
        <w:rPr>
          <w:rFonts w:cs="Arial"/>
          <w:sz w:val="18"/>
          <w:szCs w:val="18"/>
          <w:lang w:val="it-IT"/>
        </w:rPr>
        <w:t>Telefon: (089) 26 20 83 - 4113</w:t>
      </w:r>
    </w:p>
    <w:p w14:paraId="0E8D5297" w14:textId="77777777" w:rsidR="00A20660" w:rsidRDefault="00A20660" w:rsidP="00A20660">
      <w:pPr>
        <w:autoSpaceDE w:val="0"/>
        <w:autoSpaceDN w:val="0"/>
        <w:adjustRightInd w:val="0"/>
        <w:rPr>
          <w:rFonts w:cs="Arial"/>
          <w:sz w:val="18"/>
          <w:szCs w:val="18"/>
          <w:lang w:val="it-IT"/>
        </w:rPr>
      </w:pPr>
      <w:r>
        <w:rPr>
          <w:rFonts w:cs="Arial"/>
          <w:sz w:val="18"/>
          <w:szCs w:val="18"/>
          <w:lang w:val="it-IT"/>
        </w:rPr>
        <w:t xml:space="preserve">E-Mail: </w:t>
      </w:r>
      <w:r>
        <w:rPr>
          <w:rFonts w:cs="Arial"/>
          <w:color w:val="000000"/>
          <w:sz w:val="18"/>
          <w:szCs w:val="18"/>
          <w:lang w:val="it-IT"/>
        </w:rPr>
        <w:t>presse-awpde@allianz.com</w:t>
      </w:r>
      <w:r>
        <w:rPr>
          <w:rFonts w:cs="Arial"/>
          <w:sz w:val="18"/>
          <w:szCs w:val="18"/>
          <w:lang w:val="it-IT"/>
        </w:rPr>
        <w:t xml:space="preserve"> </w:t>
      </w:r>
      <w:r>
        <w:rPr>
          <w:rFonts w:cs="Arial"/>
          <w:sz w:val="18"/>
          <w:szCs w:val="18"/>
          <w:lang w:val="it-IT"/>
        </w:rPr>
        <w:tab/>
      </w:r>
      <w:r>
        <w:rPr>
          <w:rFonts w:cs="Arial"/>
          <w:sz w:val="18"/>
          <w:szCs w:val="18"/>
          <w:lang w:val="it-IT"/>
        </w:rPr>
        <w:tab/>
      </w:r>
      <w:r>
        <w:rPr>
          <w:rFonts w:cs="Arial"/>
          <w:sz w:val="18"/>
          <w:szCs w:val="18"/>
          <w:lang w:val="it-IT"/>
        </w:rPr>
        <w:tab/>
        <w:t xml:space="preserve">  </w:t>
      </w:r>
      <w:r>
        <w:rPr>
          <w:rFonts w:cs="Arial"/>
          <w:sz w:val="18"/>
          <w:szCs w:val="18"/>
          <w:lang w:val="it-IT"/>
        </w:rPr>
        <w:tab/>
      </w:r>
      <w:r>
        <w:rPr>
          <w:rFonts w:cs="Arial"/>
          <w:sz w:val="18"/>
          <w:szCs w:val="18"/>
          <w:lang w:val="it-IT"/>
        </w:rPr>
        <w:tab/>
      </w:r>
    </w:p>
    <w:p w14:paraId="5EA628BF" w14:textId="117DE380" w:rsidR="00A20660" w:rsidRPr="007101E1" w:rsidRDefault="00A20660" w:rsidP="00A20660">
      <w:pPr>
        <w:autoSpaceDE w:val="0"/>
        <w:autoSpaceDN w:val="0"/>
        <w:adjustRightInd w:val="0"/>
        <w:rPr>
          <w:rFonts w:cs="Arial"/>
          <w:sz w:val="18"/>
          <w:szCs w:val="18"/>
          <w:lang w:val="it-IT"/>
        </w:rPr>
      </w:pPr>
      <w:r w:rsidRPr="007101E1">
        <w:rPr>
          <w:rFonts w:cs="Arial"/>
          <w:sz w:val="18"/>
          <w:szCs w:val="18"/>
          <w:lang w:val="it-IT"/>
        </w:rPr>
        <w:t>Bahnhofstraße 16</w:t>
      </w:r>
    </w:p>
    <w:p w14:paraId="27760294" w14:textId="41DC3C3D" w:rsidR="00A20660" w:rsidRDefault="00A20660" w:rsidP="00A20660">
      <w:pPr>
        <w:tabs>
          <w:tab w:val="left" w:pos="7655"/>
        </w:tabs>
        <w:spacing w:line="360" w:lineRule="auto"/>
        <w:jc w:val="both"/>
        <w:rPr>
          <w:rFonts w:cs="Arial"/>
          <w:sz w:val="18"/>
          <w:szCs w:val="18"/>
        </w:rPr>
      </w:pPr>
      <w:r w:rsidRPr="00413AE6">
        <w:rPr>
          <w:rFonts w:cs="Arial"/>
          <w:sz w:val="18"/>
          <w:szCs w:val="18"/>
        </w:rPr>
        <w:t>85609 Aschheim</w:t>
      </w:r>
    </w:p>
    <w:p w14:paraId="2D7E3447" w14:textId="3AE5E142" w:rsidR="008A2E96" w:rsidRDefault="008A2E96" w:rsidP="008A2E96">
      <w:pPr>
        <w:autoSpaceDE w:val="0"/>
        <w:autoSpaceDN w:val="0"/>
        <w:adjustRightInd w:val="0"/>
        <w:rPr>
          <w:rFonts w:cs="Arial"/>
          <w:sz w:val="18"/>
          <w:szCs w:val="18"/>
        </w:rPr>
      </w:pPr>
    </w:p>
    <w:p w14:paraId="07ECF11A" w14:textId="578BC561" w:rsidR="00F77B55" w:rsidRDefault="00F77B55" w:rsidP="008A2E96">
      <w:pPr>
        <w:autoSpaceDE w:val="0"/>
        <w:autoSpaceDN w:val="0"/>
        <w:adjustRightInd w:val="0"/>
        <w:rPr>
          <w:rFonts w:cs="Arial"/>
          <w:sz w:val="18"/>
          <w:szCs w:val="18"/>
        </w:rPr>
      </w:pPr>
    </w:p>
    <w:p w14:paraId="11C1EC66" w14:textId="282005FD" w:rsidR="00412125" w:rsidRPr="006A6B50" w:rsidRDefault="001631ED" w:rsidP="008A2E96">
      <w:pPr>
        <w:autoSpaceDE w:val="0"/>
        <w:autoSpaceDN w:val="0"/>
        <w:adjustRightInd w:val="0"/>
        <w:rPr>
          <w:rFonts w:cs="Arial"/>
          <w:sz w:val="18"/>
          <w:szCs w:val="18"/>
        </w:rPr>
      </w:pPr>
      <w:r>
        <w:rPr>
          <w:rFonts w:cs="Arial"/>
          <w:noProof/>
          <w:sz w:val="18"/>
          <w:szCs w:val="18"/>
        </w:rPr>
        <w:drawing>
          <wp:anchor distT="0" distB="0" distL="114300" distR="114300" simplePos="0" relativeHeight="251665408" behindDoc="1" locked="0" layoutInCell="1" allowOverlap="1" wp14:anchorId="0D2B1228" wp14:editId="12B662B1">
            <wp:simplePos x="0" y="0"/>
            <wp:positionH relativeFrom="margin">
              <wp:align>right</wp:align>
            </wp:positionH>
            <wp:positionV relativeFrom="paragraph">
              <wp:posOffset>466725</wp:posOffset>
            </wp:positionV>
            <wp:extent cx="5676900" cy="2627630"/>
            <wp:effectExtent l="0" t="0" r="0" b="127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claimer AGA_neu.jpg"/>
                    <pic:cNvPicPr/>
                  </pic:nvPicPr>
                  <pic:blipFill rotWithShape="1">
                    <a:blip r:embed="rId20">
                      <a:extLst>
                        <a:ext uri="{28A0092B-C50C-407E-A947-70E740481C1C}">
                          <a14:useLocalDpi xmlns:a14="http://schemas.microsoft.com/office/drawing/2010/main" val="0"/>
                        </a:ext>
                      </a:extLst>
                    </a:blip>
                    <a:srcRect l="2269" t="15596" r="2599" b="6114"/>
                    <a:stretch/>
                  </pic:blipFill>
                  <pic:spPr bwMode="auto">
                    <a:xfrm>
                      <a:off x="0" y="0"/>
                      <a:ext cx="5676900" cy="2627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12125" w:rsidRPr="006A6B50" w:rsidSect="008A2E96">
      <w:headerReference w:type="default" r:id="rId21"/>
      <w:footerReference w:type="first" r:id="rId22"/>
      <w:pgSz w:w="11906" w:h="16838"/>
      <w:pgMar w:top="2269" w:right="155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374D8" w14:textId="77777777" w:rsidR="00B41EF7" w:rsidRDefault="00B41EF7">
      <w:r>
        <w:separator/>
      </w:r>
    </w:p>
  </w:endnote>
  <w:endnote w:type="continuationSeparator" w:id="0">
    <w:p w14:paraId="6C883DC1" w14:textId="77777777" w:rsidR="00B41EF7" w:rsidRDefault="00B4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66DB0" w14:textId="77777777" w:rsidR="00A657BA" w:rsidRPr="005E38A8" w:rsidRDefault="001C624A" w:rsidP="00AE7EED">
    <w:pPr>
      <w:tabs>
        <w:tab w:val="left" w:pos="7655"/>
      </w:tabs>
      <w:autoSpaceDE w:val="0"/>
      <w:autoSpaceDN w:val="0"/>
      <w:adjustRightInd w:val="0"/>
      <w:spacing w:line="360" w:lineRule="auto"/>
      <w:ind w:right="1332"/>
      <w:jc w:val="both"/>
      <w:rPr>
        <w:rFonts w:cs="Arial"/>
        <w:color w:val="000000"/>
        <w:sz w:val="20"/>
        <w:szCs w:val="20"/>
      </w:rPr>
    </w:pPr>
    <w:r>
      <w:rPr>
        <w:rFonts w:cs="Arial"/>
        <w:color w:val="000000"/>
        <w:sz w:val="24"/>
        <w:szCs w:val="22"/>
      </w:rPr>
      <w:t xml:space="preserve">* </w:t>
    </w:r>
    <w:r w:rsidRPr="005E38A8">
      <w:rPr>
        <w:rFonts w:cs="Arial"/>
        <w:color w:val="000000"/>
        <w:sz w:val="20"/>
        <w:szCs w:val="20"/>
      </w:rPr>
      <w:t xml:space="preserve">Mondial Assistance bietet unterschiedliche Pakete für Jahres-Reiseschutz an. Als Beispiel für alle </w:t>
    </w:r>
    <w:r>
      <w:rPr>
        <w:rFonts w:cs="Arial"/>
        <w:color w:val="000000"/>
        <w:sz w:val="20"/>
        <w:szCs w:val="20"/>
      </w:rPr>
      <w:t xml:space="preserve">genannten </w:t>
    </w:r>
    <w:r w:rsidRPr="005E38A8">
      <w:rPr>
        <w:rFonts w:cs="Arial"/>
        <w:color w:val="000000"/>
        <w:sz w:val="20"/>
        <w:szCs w:val="20"/>
      </w:rPr>
      <w:t xml:space="preserve">Berechnungen wird der </w:t>
    </w:r>
    <w:r w:rsidRPr="005E38A8">
      <w:rPr>
        <w:rFonts w:cs="Arial"/>
        <w:b/>
        <w:color w:val="000000"/>
        <w:sz w:val="20"/>
        <w:szCs w:val="20"/>
      </w:rPr>
      <w:t>ELVIA Reiserücktritt-Vollschutz</w:t>
    </w:r>
    <w:r w:rsidRPr="005E38A8">
      <w:rPr>
        <w:rFonts w:cs="Arial"/>
        <w:color w:val="000000"/>
        <w:sz w:val="20"/>
        <w:szCs w:val="20"/>
      </w:rPr>
      <w:t xml:space="preserve"> inklusive Reiserücktritt-, Reiseabbruch-Versicherung, Umbuchungsgebühren-Schutz und Reise-Assistance zug</w:t>
    </w:r>
    <w:r>
      <w:rPr>
        <w:rFonts w:cs="Arial"/>
        <w:color w:val="000000"/>
        <w:sz w:val="20"/>
        <w:szCs w:val="20"/>
      </w:rPr>
      <w:t>runde gelegt</w:t>
    </w:r>
    <w:r w:rsidRPr="005E38A8">
      <w:rPr>
        <w:rFonts w:cs="Arial"/>
        <w:color w:val="000000"/>
        <w:sz w:val="20"/>
        <w:szCs w:val="20"/>
      </w:rPr>
      <w:t>.</w:t>
    </w:r>
  </w:p>
  <w:p w14:paraId="069ABCFA" w14:textId="77777777" w:rsidR="00A657BA" w:rsidRPr="005E38A8" w:rsidRDefault="00CC597C">
    <w:pPr>
      <w:pStyle w:val="Fuzeile"/>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2A22D" w14:textId="77777777" w:rsidR="00B41EF7" w:rsidRDefault="00B41EF7">
      <w:r>
        <w:separator/>
      </w:r>
    </w:p>
  </w:footnote>
  <w:footnote w:type="continuationSeparator" w:id="0">
    <w:p w14:paraId="1DFA1703" w14:textId="77777777" w:rsidR="00B41EF7" w:rsidRDefault="00B41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0E214" w14:textId="4B635A69" w:rsidR="00A657BA" w:rsidRDefault="001C624A" w:rsidP="00AE7EED">
    <w:pPr>
      <w:tabs>
        <w:tab w:val="left" w:pos="7995"/>
      </w:tabs>
      <w:spacing w:line="360" w:lineRule="auto"/>
      <w:rPr>
        <w:rFonts w:cs="Arial"/>
        <w:b/>
        <w:bCs w:val="0"/>
        <w:sz w:val="24"/>
      </w:rPr>
    </w:pPr>
    <w:r>
      <w:rPr>
        <w:rFonts w:cs="Arial"/>
        <w:b/>
        <w:bCs w:val="0"/>
        <w:noProof/>
        <w:sz w:val="24"/>
      </w:rPr>
      <w:drawing>
        <wp:anchor distT="0" distB="0" distL="114300" distR="114300" simplePos="0" relativeHeight="251659264" behindDoc="1" locked="0" layoutInCell="1" allowOverlap="1" wp14:anchorId="3A24A6A2" wp14:editId="3D905360">
          <wp:simplePos x="0" y="0"/>
          <wp:positionH relativeFrom="column">
            <wp:posOffset>4157345</wp:posOffset>
          </wp:positionH>
          <wp:positionV relativeFrom="paragraph">
            <wp:posOffset>87630</wp:posOffset>
          </wp:positionV>
          <wp:extent cx="1476375" cy="923925"/>
          <wp:effectExtent l="0" t="0" r="9525" b="9525"/>
          <wp:wrapTight wrapText="bothSides">
            <wp:wrapPolygon edited="0">
              <wp:start x="0" y="0"/>
              <wp:lineTo x="0" y="21377"/>
              <wp:lineTo x="21461" y="21377"/>
              <wp:lineTo x="21461"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923925"/>
                  </a:xfrm>
                  <a:prstGeom prst="rect">
                    <a:avLst/>
                  </a:prstGeom>
                  <a:noFill/>
                </pic:spPr>
              </pic:pic>
            </a:graphicData>
          </a:graphic>
          <wp14:sizeRelH relativeFrom="page">
            <wp14:pctWidth>0</wp14:pctWidth>
          </wp14:sizeRelH>
          <wp14:sizeRelV relativeFrom="page">
            <wp14:pctHeight>0</wp14:pctHeight>
          </wp14:sizeRelV>
        </wp:anchor>
      </w:drawing>
    </w:r>
  </w:p>
  <w:p w14:paraId="7E0E05E8" w14:textId="7CB1C870" w:rsidR="00650BE5" w:rsidRDefault="00CC597C" w:rsidP="00AE7EED">
    <w:pPr>
      <w:tabs>
        <w:tab w:val="left" w:pos="7995"/>
      </w:tabs>
      <w:spacing w:line="360" w:lineRule="auto"/>
      <w:rPr>
        <w:rFonts w:cs="Arial"/>
        <w:b/>
        <w:bCs w:val="0"/>
        <w:sz w:val="24"/>
      </w:rPr>
    </w:pPr>
  </w:p>
  <w:p w14:paraId="7B05A42B" w14:textId="77777777" w:rsidR="00650BE5" w:rsidRDefault="00CC597C" w:rsidP="00AE7EED">
    <w:pPr>
      <w:tabs>
        <w:tab w:val="left" w:pos="7995"/>
      </w:tabs>
      <w:spacing w:line="360" w:lineRule="auto"/>
      <w:rPr>
        <w:rFonts w:cs="Arial"/>
        <w:b/>
        <w:bCs w:val="0"/>
        <w:sz w:val="24"/>
      </w:rPr>
    </w:pPr>
  </w:p>
  <w:p w14:paraId="2277EE73" w14:textId="77777777" w:rsidR="00650BE5" w:rsidRDefault="00CC597C" w:rsidP="00AE7EED">
    <w:pPr>
      <w:tabs>
        <w:tab w:val="left" w:pos="7995"/>
      </w:tabs>
      <w:spacing w:line="360" w:lineRule="auto"/>
      <w:rPr>
        <w:rFonts w:cs="Arial"/>
        <w:b/>
        <w:bCs w:val="0"/>
        <w:sz w:val="24"/>
      </w:rPr>
    </w:pPr>
  </w:p>
  <w:p w14:paraId="6E0369BF" w14:textId="77777777" w:rsidR="00A657BA" w:rsidRDefault="00CC597C" w:rsidP="00AE7EED">
    <w:pPr>
      <w:tabs>
        <w:tab w:val="left" w:pos="7995"/>
      </w:tabs>
      <w:spacing w:line="360" w:lineRule="auto"/>
      <w:rPr>
        <w:rFonts w:cs="Arial"/>
        <w:b/>
        <w:bCs w:val="0"/>
        <w:sz w:val="24"/>
      </w:rPr>
    </w:pPr>
  </w:p>
  <w:p w14:paraId="13FCB887" w14:textId="77777777" w:rsidR="00A657BA" w:rsidRDefault="001C624A" w:rsidP="00AE7EED">
    <w:pPr>
      <w:tabs>
        <w:tab w:val="left" w:pos="7995"/>
      </w:tabs>
      <w:spacing w:line="360" w:lineRule="auto"/>
      <w:rPr>
        <w:rFonts w:cs="Arial"/>
        <w:b/>
        <w:bCs w:val="0"/>
        <w:sz w:val="24"/>
      </w:rPr>
    </w:pPr>
    <w:r>
      <w:rPr>
        <w:rFonts w:cs="Arial"/>
        <w:b/>
        <w:bCs w:val="0"/>
        <w:sz w:val="24"/>
      </w:rPr>
      <w:t>Presseinformation</w:t>
    </w:r>
  </w:p>
  <w:p w14:paraId="613FDB7F" w14:textId="77777777" w:rsidR="00A657BA" w:rsidRDefault="00CC597C">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26A0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667E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004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700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C4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3AD7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4CCD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3259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64C0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8AA7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827C4"/>
    <w:multiLevelType w:val="hybridMultilevel"/>
    <w:tmpl w:val="ADE6E6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FB3AE1"/>
    <w:multiLevelType w:val="hybridMultilevel"/>
    <w:tmpl w:val="89FC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1920C27"/>
    <w:multiLevelType w:val="hybridMultilevel"/>
    <w:tmpl w:val="A1E68A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D8070D"/>
    <w:multiLevelType w:val="hybridMultilevel"/>
    <w:tmpl w:val="369C4F08"/>
    <w:lvl w:ilvl="0" w:tplc="7EA641F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F135CC"/>
    <w:multiLevelType w:val="hybridMultilevel"/>
    <w:tmpl w:val="F74A69A4"/>
    <w:lvl w:ilvl="0" w:tplc="5560DA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516735"/>
    <w:multiLevelType w:val="hybridMultilevel"/>
    <w:tmpl w:val="345E698E"/>
    <w:lvl w:ilvl="0" w:tplc="D79AC3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596B2E"/>
    <w:multiLevelType w:val="hybridMultilevel"/>
    <w:tmpl w:val="237CB3A6"/>
    <w:lvl w:ilvl="0" w:tplc="D79AC3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800837"/>
    <w:multiLevelType w:val="hybridMultilevel"/>
    <w:tmpl w:val="FCB4221A"/>
    <w:lvl w:ilvl="0" w:tplc="8CC4AECA">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4C45232"/>
    <w:multiLevelType w:val="hybridMultilevel"/>
    <w:tmpl w:val="CEF29C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8"/>
  </w:num>
  <w:num w:numId="14">
    <w:abstractNumId w:val="17"/>
  </w:num>
  <w:num w:numId="15">
    <w:abstractNumId w:val="11"/>
  </w:num>
  <w:num w:numId="16">
    <w:abstractNumId w:val="13"/>
  </w:num>
  <w:num w:numId="17">
    <w:abstractNumId w:val="10"/>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it-IT" w:vendorID="64" w:dllVersion="6" w:nlCheck="1" w:checkStyle="0"/>
  <w:activeWritingStyle w:appName="MSWord" w:lang="de-AT" w:vendorID="64" w:dllVersion="6" w:nlCheck="1" w:checkStyle="1"/>
  <w:activeWritingStyle w:appName="MSWord" w:lang="pt-BR" w:vendorID="64" w:dllVersion="6" w:nlCheck="1" w:checkStyle="0"/>
  <w:activeWritingStyle w:appName="MSWord" w:lang="fr-FR"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activeWritingStyle w:appName="MSWord" w:lang="de-DE" w:vendorID="64" w:dllVersion="131078" w:nlCheck="1" w:checkStyle="1"/>
  <w:activeWritingStyle w:appName="MSWord" w:lang="de-AT"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4A"/>
    <w:rsid w:val="000122E7"/>
    <w:rsid w:val="0001545F"/>
    <w:rsid w:val="00016DA3"/>
    <w:rsid w:val="00020A06"/>
    <w:rsid w:val="0002266F"/>
    <w:rsid w:val="000228CF"/>
    <w:rsid w:val="00023E5B"/>
    <w:rsid w:val="00033B21"/>
    <w:rsid w:val="00060147"/>
    <w:rsid w:val="00064C25"/>
    <w:rsid w:val="00080ED6"/>
    <w:rsid w:val="00091973"/>
    <w:rsid w:val="000931C1"/>
    <w:rsid w:val="0009624C"/>
    <w:rsid w:val="000979B5"/>
    <w:rsid w:val="000A0392"/>
    <w:rsid w:val="000B0570"/>
    <w:rsid w:val="000B1CAE"/>
    <w:rsid w:val="000B23FF"/>
    <w:rsid w:val="000B3785"/>
    <w:rsid w:val="000B5008"/>
    <w:rsid w:val="000B5AE0"/>
    <w:rsid w:val="000C5233"/>
    <w:rsid w:val="000C7064"/>
    <w:rsid w:val="000D6EC2"/>
    <w:rsid w:val="00102729"/>
    <w:rsid w:val="0010499B"/>
    <w:rsid w:val="00104E8C"/>
    <w:rsid w:val="0011126B"/>
    <w:rsid w:val="00111BD8"/>
    <w:rsid w:val="00116A78"/>
    <w:rsid w:val="00117EBB"/>
    <w:rsid w:val="00121B19"/>
    <w:rsid w:val="001220EE"/>
    <w:rsid w:val="001300DE"/>
    <w:rsid w:val="0013106E"/>
    <w:rsid w:val="001321F8"/>
    <w:rsid w:val="001362FB"/>
    <w:rsid w:val="00143055"/>
    <w:rsid w:val="00152DBE"/>
    <w:rsid w:val="00155FBF"/>
    <w:rsid w:val="0015632A"/>
    <w:rsid w:val="001631ED"/>
    <w:rsid w:val="001658C6"/>
    <w:rsid w:val="00166C56"/>
    <w:rsid w:val="00170DC2"/>
    <w:rsid w:val="001750B6"/>
    <w:rsid w:val="00182B31"/>
    <w:rsid w:val="001852AE"/>
    <w:rsid w:val="001854C8"/>
    <w:rsid w:val="0018662F"/>
    <w:rsid w:val="00186CA1"/>
    <w:rsid w:val="00190C1C"/>
    <w:rsid w:val="00190CFC"/>
    <w:rsid w:val="0019125D"/>
    <w:rsid w:val="001928A8"/>
    <w:rsid w:val="00194BAF"/>
    <w:rsid w:val="001A0D51"/>
    <w:rsid w:val="001A13D7"/>
    <w:rsid w:val="001B1C9E"/>
    <w:rsid w:val="001C087A"/>
    <w:rsid w:val="001C624A"/>
    <w:rsid w:val="001C6CE6"/>
    <w:rsid w:val="001E1F89"/>
    <w:rsid w:val="001E2327"/>
    <w:rsid w:val="001E79F8"/>
    <w:rsid w:val="001F4C85"/>
    <w:rsid w:val="002005BE"/>
    <w:rsid w:val="002113DC"/>
    <w:rsid w:val="00211868"/>
    <w:rsid w:val="002147E3"/>
    <w:rsid w:val="00216C26"/>
    <w:rsid w:val="002205B3"/>
    <w:rsid w:val="00222B6B"/>
    <w:rsid w:val="002364AA"/>
    <w:rsid w:val="002409E5"/>
    <w:rsid w:val="002412A1"/>
    <w:rsid w:val="0024351D"/>
    <w:rsid w:val="00246701"/>
    <w:rsid w:val="002562DF"/>
    <w:rsid w:val="00270632"/>
    <w:rsid w:val="002774B3"/>
    <w:rsid w:val="0028253B"/>
    <w:rsid w:val="002A04A3"/>
    <w:rsid w:val="002A184A"/>
    <w:rsid w:val="002A3920"/>
    <w:rsid w:val="002A5BBF"/>
    <w:rsid w:val="002B5CDF"/>
    <w:rsid w:val="002C5327"/>
    <w:rsid w:val="002D1F81"/>
    <w:rsid w:val="002D5DEA"/>
    <w:rsid w:val="002D7FCA"/>
    <w:rsid w:val="002E18A7"/>
    <w:rsid w:val="002E4D63"/>
    <w:rsid w:val="002E5B4A"/>
    <w:rsid w:val="002F4FF9"/>
    <w:rsid w:val="002F7789"/>
    <w:rsid w:val="00311AD2"/>
    <w:rsid w:val="00314019"/>
    <w:rsid w:val="00315D92"/>
    <w:rsid w:val="00317315"/>
    <w:rsid w:val="00325FB6"/>
    <w:rsid w:val="003335DB"/>
    <w:rsid w:val="00333742"/>
    <w:rsid w:val="00334D70"/>
    <w:rsid w:val="00337D0F"/>
    <w:rsid w:val="003479CC"/>
    <w:rsid w:val="00372D97"/>
    <w:rsid w:val="003755E0"/>
    <w:rsid w:val="00376E9E"/>
    <w:rsid w:val="00377A23"/>
    <w:rsid w:val="00392397"/>
    <w:rsid w:val="00392FEE"/>
    <w:rsid w:val="00396486"/>
    <w:rsid w:val="00397DD4"/>
    <w:rsid w:val="003A590D"/>
    <w:rsid w:val="003B35A5"/>
    <w:rsid w:val="003C26DE"/>
    <w:rsid w:val="003C27BE"/>
    <w:rsid w:val="003C504A"/>
    <w:rsid w:val="003D4D2B"/>
    <w:rsid w:val="003D5E81"/>
    <w:rsid w:val="003D6C2D"/>
    <w:rsid w:val="003F17B3"/>
    <w:rsid w:val="003F582E"/>
    <w:rsid w:val="003F64B4"/>
    <w:rsid w:val="003F6BA2"/>
    <w:rsid w:val="00412125"/>
    <w:rsid w:val="00420176"/>
    <w:rsid w:val="00420DC6"/>
    <w:rsid w:val="0042556E"/>
    <w:rsid w:val="004270ED"/>
    <w:rsid w:val="004311DE"/>
    <w:rsid w:val="004550A2"/>
    <w:rsid w:val="0046156F"/>
    <w:rsid w:val="00465886"/>
    <w:rsid w:val="004705A8"/>
    <w:rsid w:val="004745A2"/>
    <w:rsid w:val="00475E65"/>
    <w:rsid w:val="00476A87"/>
    <w:rsid w:val="00476E85"/>
    <w:rsid w:val="00482107"/>
    <w:rsid w:val="00482C19"/>
    <w:rsid w:val="00486DC0"/>
    <w:rsid w:val="004A0BBE"/>
    <w:rsid w:val="004A46F6"/>
    <w:rsid w:val="004B5442"/>
    <w:rsid w:val="004B59DC"/>
    <w:rsid w:val="004C390E"/>
    <w:rsid w:val="004C417E"/>
    <w:rsid w:val="004C5220"/>
    <w:rsid w:val="004C71FD"/>
    <w:rsid w:val="004D57CC"/>
    <w:rsid w:val="004D7CC8"/>
    <w:rsid w:val="004D7DB4"/>
    <w:rsid w:val="004E71FD"/>
    <w:rsid w:val="004F1945"/>
    <w:rsid w:val="004F2152"/>
    <w:rsid w:val="00510C27"/>
    <w:rsid w:val="00514666"/>
    <w:rsid w:val="00523481"/>
    <w:rsid w:val="00534B55"/>
    <w:rsid w:val="005413D9"/>
    <w:rsid w:val="005468E5"/>
    <w:rsid w:val="0055092E"/>
    <w:rsid w:val="00550A31"/>
    <w:rsid w:val="00554B9F"/>
    <w:rsid w:val="0055524D"/>
    <w:rsid w:val="005639CD"/>
    <w:rsid w:val="005723F5"/>
    <w:rsid w:val="0058115B"/>
    <w:rsid w:val="005852B4"/>
    <w:rsid w:val="00587AA1"/>
    <w:rsid w:val="00587DE0"/>
    <w:rsid w:val="00592BBB"/>
    <w:rsid w:val="00592C46"/>
    <w:rsid w:val="005B1D4F"/>
    <w:rsid w:val="005B20CB"/>
    <w:rsid w:val="005B6FC5"/>
    <w:rsid w:val="005B74E5"/>
    <w:rsid w:val="005C1F39"/>
    <w:rsid w:val="005C4EB5"/>
    <w:rsid w:val="005C5A4A"/>
    <w:rsid w:val="005D1AF8"/>
    <w:rsid w:val="005D2688"/>
    <w:rsid w:val="005E0211"/>
    <w:rsid w:val="005F1CC2"/>
    <w:rsid w:val="005F6A2A"/>
    <w:rsid w:val="005F7362"/>
    <w:rsid w:val="0061210F"/>
    <w:rsid w:val="006175ED"/>
    <w:rsid w:val="00623AE1"/>
    <w:rsid w:val="006243AD"/>
    <w:rsid w:val="00625997"/>
    <w:rsid w:val="00625FFA"/>
    <w:rsid w:val="00653696"/>
    <w:rsid w:val="006574BD"/>
    <w:rsid w:val="00660EC0"/>
    <w:rsid w:val="006614BB"/>
    <w:rsid w:val="00664B44"/>
    <w:rsid w:val="006727E7"/>
    <w:rsid w:val="00673563"/>
    <w:rsid w:val="00683893"/>
    <w:rsid w:val="00684512"/>
    <w:rsid w:val="00694585"/>
    <w:rsid w:val="006A0550"/>
    <w:rsid w:val="006A3935"/>
    <w:rsid w:val="006A6B50"/>
    <w:rsid w:val="006B2FCA"/>
    <w:rsid w:val="006B5E61"/>
    <w:rsid w:val="006C7756"/>
    <w:rsid w:val="006D753E"/>
    <w:rsid w:val="006F04CB"/>
    <w:rsid w:val="006F3993"/>
    <w:rsid w:val="006F5700"/>
    <w:rsid w:val="0070381A"/>
    <w:rsid w:val="00707FEA"/>
    <w:rsid w:val="00714651"/>
    <w:rsid w:val="0072150F"/>
    <w:rsid w:val="00721CF8"/>
    <w:rsid w:val="0072735F"/>
    <w:rsid w:val="007461CD"/>
    <w:rsid w:val="00747BC9"/>
    <w:rsid w:val="00753703"/>
    <w:rsid w:val="00755828"/>
    <w:rsid w:val="00763F4A"/>
    <w:rsid w:val="00771C5B"/>
    <w:rsid w:val="00777734"/>
    <w:rsid w:val="007806E2"/>
    <w:rsid w:val="00781EB0"/>
    <w:rsid w:val="00785C25"/>
    <w:rsid w:val="007910B9"/>
    <w:rsid w:val="007972C5"/>
    <w:rsid w:val="007B31D7"/>
    <w:rsid w:val="007B587E"/>
    <w:rsid w:val="007B7692"/>
    <w:rsid w:val="007C279A"/>
    <w:rsid w:val="007C40BA"/>
    <w:rsid w:val="007C6550"/>
    <w:rsid w:val="007D10FC"/>
    <w:rsid w:val="007D18AF"/>
    <w:rsid w:val="007D2BC8"/>
    <w:rsid w:val="007D3E1F"/>
    <w:rsid w:val="007D4D9F"/>
    <w:rsid w:val="007D7039"/>
    <w:rsid w:val="007E587F"/>
    <w:rsid w:val="007E707A"/>
    <w:rsid w:val="007E7B9F"/>
    <w:rsid w:val="00801E84"/>
    <w:rsid w:val="00816FD2"/>
    <w:rsid w:val="00822B3A"/>
    <w:rsid w:val="00843056"/>
    <w:rsid w:val="00843EE6"/>
    <w:rsid w:val="00845ED3"/>
    <w:rsid w:val="00861A05"/>
    <w:rsid w:val="00866D80"/>
    <w:rsid w:val="008921FB"/>
    <w:rsid w:val="0089347E"/>
    <w:rsid w:val="00893AFA"/>
    <w:rsid w:val="008A2CAE"/>
    <w:rsid w:val="008A2E96"/>
    <w:rsid w:val="008A6AA2"/>
    <w:rsid w:val="008B0ED2"/>
    <w:rsid w:val="008D7073"/>
    <w:rsid w:val="008E5056"/>
    <w:rsid w:val="008F1B27"/>
    <w:rsid w:val="008F3193"/>
    <w:rsid w:val="008F4428"/>
    <w:rsid w:val="009017A2"/>
    <w:rsid w:val="009022C3"/>
    <w:rsid w:val="00902656"/>
    <w:rsid w:val="009126DE"/>
    <w:rsid w:val="00940C28"/>
    <w:rsid w:val="0095073A"/>
    <w:rsid w:val="009518BF"/>
    <w:rsid w:val="00974E0A"/>
    <w:rsid w:val="009772B3"/>
    <w:rsid w:val="00980148"/>
    <w:rsid w:val="0098034B"/>
    <w:rsid w:val="00980BAC"/>
    <w:rsid w:val="009838FD"/>
    <w:rsid w:val="009A4209"/>
    <w:rsid w:val="009C6CF9"/>
    <w:rsid w:val="009D6429"/>
    <w:rsid w:val="009E0C4A"/>
    <w:rsid w:val="009E1A1A"/>
    <w:rsid w:val="009F0D99"/>
    <w:rsid w:val="00A20660"/>
    <w:rsid w:val="00A2108F"/>
    <w:rsid w:val="00A22F7B"/>
    <w:rsid w:val="00A24229"/>
    <w:rsid w:val="00A257D6"/>
    <w:rsid w:val="00A271E6"/>
    <w:rsid w:val="00A514C1"/>
    <w:rsid w:val="00A54155"/>
    <w:rsid w:val="00A54E6B"/>
    <w:rsid w:val="00A572C2"/>
    <w:rsid w:val="00A57F68"/>
    <w:rsid w:val="00A62053"/>
    <w:rsid w:val="00A64112"/>
    <w:rsid w:val="00A66784"/>
    <w:rsid w:val="00A674BB"/>
    <w:rsid w:val="00A76B13"/>
    <w:rsid w:val="00A833E3"/>
    <w:rsid w:val="00A91226"/>
    <w:rsid w:val="00AA39CB"/>
    <w:rsid w:val="00AA6368"/>
    <w:rsid w:val="00AA7F06"/>
    <w:rsid w:val="00AB0307"/>
    <w:rsid w:val="00AB4DB8"/>
    <w:rsid w:val="00AC2E3C"/>
    <w:rsid w:val="00AC35AD"/>
    <w:rsid w:val="00AD58B0"/>
    <w:rsid w:val="00AD7F68"/>
    <w:rsid w:val="00AE4E64"/>
    <w:rsid w:val="00AE6BC3"/>
    <w:rsid w:val="00AE732A"/>
    <w:rsid w:val="00AF1A72"/>
    <w:rsid w:val="00B075C9"/>
    <w:rsid w:val="00B12D5B"/>
    <w:rsid w:val="00B20769"/>
    <w:rsid w:val="00B22566"/>
    <w:rsid w:val="00B26BBE"/>
    <w:rsid w:val="00B305ED"/>
    <w:rsid w:val="00B41EF7"/>
    <w:rsid w:val="00B43B2C"/>
    <w:rsid w:val="00B476E7"/>
    <w:rsid w:val="00B56738"/>
    <w:rsid w:val="00B621A3"/>
    <w:rsid w:val="00B70501"/>
    <w:rsid w:val="00B71D8D"/>
    <w:rsid w:val="00B73516"/>
    <w:rsid w:val="00B7388C"/>
    <w:rsid w:val="00B820DC"/>
    <w:rsid w:val="00B823A9"/>
    <w:rsid w:val="00B95647"/>
    <w:rsid w:val="00BA06D4"/>
    <w:rsid w:val="00BB61DE"/>
    <w:rsid w:val="00BD7372"/>
    <w:rsid w:val="00BD7850"/>
    <w:rsid w:val="00BE12FA"/>
    <w:rsid w:val="00BE4AF8"/>
    <w:rsid w:val="00BE51A8"/>
    <w:rsid w:val="00BE5FF2"/>
    <w:rsid w:val="00BF1B7B"/>
    <w:rsid w:val="00C06E17"/>
    <w:rsid w:val="00C20E78"/>
    <w:rsid w:val="00C25522"/>
    <w:rsid w:val="00C31541"/>
    <w:rsid w:val="00C31791"/>
    <w:rsid w:val="00C31EB0"/>
    <w:rsid w:val="00C355D8"/>
    <w:rsid w:val="00C3746A"/>
    <w:rsid w:val="00C40B29"/>
    <w:rsid w:val="00C42301"/>
    <w:rsid w:val="00C433B0"/>
    <w:rsid w:val="00C61F45"/>
    <w:rsid w:val="00C66E55"/>
    <w:rsid w:val="00C70DBC"/>
    <w:rsid w:val="00C719AF"/>
    <w:rsid w:val="00C7622F"/>
    <w:rsid w:val="00C76F18"/>
    <w:rsid w:val="00C95F1E"/>
    <w:rsid w:val="00CA4B37"/>
    <w:rsid w:val="00CA6B6C"/>
    <w:rsid w:val="00CB0FA9"/>
    <w:rsid w:val="00CC0E80"/>
    <w:rsid w:val="00CC398D"/>
    <w:rsid w:val="00CC3B68"/>
    <w:rsid w:val="00CC4128"/>
    <w:rsid w:val="00CC597C"/>
    <w:rsid w:val="00CC7BB2"/>
    <w:rsid w:val="00CD5CCC"/>
    <w:rsid w:val="00CE7572"/>
    <w:rsid w:val="00CF4C0B"/>
    <w:rsid w:val="00D10574"/>
    <w:rsid w:val="00D14E80"/>
    <w:rsid w:val="00D166A0"/>
    <w:rsid w:val="00D331DD"/>
    <w:rsid w:val="00D33782"/>
    <w:rsid w:val="00D40E42"/>
    <w:rsid w:val="00D42EA8"/>
    <w:rsid w:val="00D438D2"/>
    <w:rsid w:val="00D703F4"/>
    <w:rsid w:val="00D71EDA"/>
    <w:rsid w:val="00D71F9B"/>
    <w:rsid w:val="00D76346"/>
    <w:rsid w:val="00D81719"/>
    <w:rsid w:val="00D82007"/>
    <w:rsid w:val="00D93B7D"/>
    <w:rsid w:val="00D95CA0"/>
    <w:rsid w:val="00D969A5"/>
    <w:rsid w:val="00DA1BB9"/>
    <w:rsid w:val="00DA2A62"/>
    <w:rsid w:val="00DA2D1B"/>
    <w:rsid w:val="00DB4136"/>
    <w:rsid w:val="00DB67E4"/>
    <w:rsid w:val="00DC2528"/>
    <w:rsid w:val="00DC624A"/>
    <w:rsid w:val="00DD07D9"/>
    <w:rsid w:val="00DE472F"/>
    <w:rsid w:val="00DE7983"/>
    <w:rsid w:val="00DF3510"/>
    <w:rsid w:val="00E03B26"/>
    <w:rsid w:val="00E118B4"/>
    <w:rsid w:val="00E13405"/>
    <w:rsid w:val="00E21ED0"/>
    <w:rsid w:val="00E2356E"/>
    <w:rsid w:val="00E37464"/>
    <w:rsid w:val="00E37EF2"/>
    <w:rsid w:val="00E400F5"/>
    <w:rsid w:val="00E40ABF"/>
    <w:rsid w:val="00E4503E"/>
    <w:rsid w:val="00E53632"/>
    <w:rsid w:val="00E6164A"/>
    <w:rsid w:val="00E66CDE"/>
    <w:rsid w:val="00E9606A"/>
    <w:rsid w:val="00E97CC2"/>
    <w:rsid w:val="00EA00C6"/>
    <w:rsid w:val="00EA02EC"/>
    <w:rsid w:val="00EA17AB"/>
    <w:rsid w:val="00EA29D5"/>
    <w:rsid w:val="00EA2E2A"/>
    <w:rsid w:val="00EA4164"/>
    <w:rsid w:val="00EC6FDA"/>
    <w:rsid w:val="00ED32C4"/>
    <w:rsid w:val="00EE2C32"/>
    <w:rsid w:val="00EF1411"/>
    <w:rsid w:val="00EF1E49"/>
    <w:rsid w:val="00EF563E"/>
    <w:rsid w:val="00EF5D13"/>
    <w:rsid w:val="00EF7911"/>
    <w:rsid w:val="00F00348"/>
    <w:rsid w:val="00F013FA"/>
    <w:rsid w:val="00F0466B"/>
    <w:rsid w:val="00F059EA"/>
    <w:rsid w:val="00F11EE5"/>
    <w:rsid w:val="00F1789A"/>
    <w:rsid w:val="00F213F2"/>
    <w:rsid w:val="00F2407E"/>
    <w:rsid w:val="00F25A6D"/>
    <w:rsid w:val="00F30C71"/>
    <w:rsid w:val="00F3338B"/>
    <w:rsid w:val="00F352B3"/>
    <w:rsid w:val="00F455C9"/>
    <w:rsid w:val="00F53A27"/>
    <w:rsid w:val="00F640EE"/>
    <w:rsid w:val="00F647CA"/>
    <w:rsid w:val="00F738D2"/>
    <w:rsid w:val="00F77B55"/>
    <w:rsid w:val="00F86770"/>
    <w:rsid w:val="00F875FB"/>
    <w:rsid w:val="00F91AAB"/>
    <w:rsid w:val="00FA4C8E"/>
    <w:rsid w:val="00FA6287"/>
    <w:rsid w:val="00FD33E8"/>
    <w:rsid w:val="00FD6D67"/>
    <w:rsid w:val="00FE789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A598D3"/>
  <w15:docId w15:val="{ED3911D7-7D52-4E15-AFA8-E92D71AA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624A"/>
    <w:rPr>
      <w:rFonts w:ascii="Arial" w:hAnsi="Arial"/>
      <w:bCs/>
      <w:kern w:val="32"/>
      <w:sz w:val="21"/>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CC0000"/>
      <w:u w:val="single"/>
    </w:rPr>
  </w:style>
  <w:style w:type="paragraph" w:styleId="Textkrper">
    <w:name w:val="Body Text"/>
    <w:basedOn w:val="Standard"/>
    <w:link w:val="TextkrperZchn"/>
    <w:uiPriority w:val="99"/>
    <w:rsid w:val="001C624A"/>
    <w:pPr>
      <w:spacing w:line="360" w:lineRule="auto"/>
      <w:ind w:right="2053"/>
    </w:pPr>
    <w:rPr>
      <w:rFonts w:eastAsia="Cambria"/>
      <w:bCs w:val="0"/>
      <w:kern w:val="0"/>
      <w:sz w:val="20"/>
      <w:szCs w:val="20"/>
      <w:lang w:val="x-none" w:eastAsia="x-none"/>
    </w:rPr>
  </w:style>
  <w:style w:type="character" w:customStyle="1" w:styleId="TextkrperZchn">
    <w:name w:val="Textkörper Zchn"/>
    <w:basedOn w:val="Absatz-Standardschriftart"/>
    <w:link w:val="Textkrper"/>
    <w:uiPriority w:val="99"/>
    <w:rsid w:val="001C624A"/>
    <w:rPr>
      <w:rFonts w:ascii="Arial" w:eastAsia="Cambria" w:hAnsi="Arial"/>
      <w:lang w:val="x-none" w:eastAsia="x-none"/>
    </w:rPr>
  </w:style>
  <w:style w:type="paragraph" w:styleId="Fuzeile">
    <w:name w:val="footer"/>
    <w:basedOn w:val="Standard"/>
    <w:link w:val="FuzeileZchn"/>
    <w:uiPriority w:val="99"/>
    <w:rsid w:val="001C624A"/>
    <w:pPr>
      <w:tabs>
        <w:tab w:val="center" w:pos="4536"/>
        <w:tab w:val="right" w:pos="9072"/>
      </w:tabs>
    </w:pPr>
    <w:rPr>
      <w:rFonts w:eastAsia="Cambria"/>
      <w:bCs w:val="0"/>
      <w:kern w:val="0"/>
      <w:szCs w:val="20"/>
      <w:lang w:val="x-none"/>
    </w:rPr>
  </w:style>
  <w:style w:type="character" w:customStyle="1" w:styleId="FuzeileZchn">
    <w:name w:val="Fußzeile Zchn"/>
    <w:basedOn w:val="Absatz-Standardschriftart"/>
    <w:link w:val="Fuzeile"/>
    <w:uiPriority w:val="99"/>
    <w:rsid w:val="001C624A"/>
    <w:rPr>
      <w:rFonts w:ascii="Arial" w:eastAsia="Cambria" w:hAnsi="Arial"/>
      <w:sz w:val="21"/>
      <w:lang w:val="x-none"/>
    </w:rPr>
  </w:style>
  <w:style w:type="paragraph" w:styleId="Kopfzeile">
    <w:name w:val="header"/>
    <w:basedOn w:val="Standard"/>
    <w:link w:val="KopfzeileZchn"/>
    <w:uiPriority w:val="99"/>
    <w:rsid w:val="001C624A"/>
    <w:pPr>
      <w:tabs>
        <w:tab w:val="center" w:pos="4536"/>
        <w:tab w:val="right" w:pos="9072"/>
      </w:tabs>
    </w:pPr>
    <w:rPr>
      <w:rFonts w:eastAsia="Cambria"/>
      <w:bCs w:val="0"/>
      <w:kern w:val="0"/>
      <w:szCs w:val="20"/>
      <w:lang w:val="x-none"/>
    </w:rPr>
  </w:style>
  <w:style w:type="character" w:customStyle="1" w:styleId="KopfzeileZchn">
    <w:name w:val="Kopfzeile Zchn"/>
    <w:basedOn w:val="Absatz-Standardschriftart"/>
    <w:link w:val="Kopfzeile"/>
    <w:uiPriority w:val="99"/>
    <w:rsid w:val="001C624A"/>
    <w:rPr>
      <w:rFonts w:ascii="Arial" w:eastAsia="Cambria" w:hAnsi="Arial"/>
      <w:sz w:val="21"/>
      <w:lang w:val="x-none"/>
    </w:rPr>
  </w:style>
  <w:style w:type="paragraph" w:customStyle="1" w:styleId="xmsonormal">
    <w:name w:val="x_msonormal"/>
    <w:basedOn w:val="Standard"/>
    <w:rsid w:val="001C624A"/>
    <w:pPr>
      <w:spacing w:before="100" w:beforeAutospacing="1" w:after="100" w:afterAutospacing="1"/>
    </w:pPr>
    <w:rPr>
      <w:rFonts w:ascii="Times New Roman" w:eastAsiaTheme="minorHAnsi" w:hAnsi="Times New Roman"/>
      <w:bCs w:val="0"/>
      <w:kern w:val="0"/>
      <w:sz w:val="24"/>
      <w:szCs w:val="24"/>
      <w:lang w:val="fr-FR" w:eastAsia="fr-FR"/>
    </w:rPr>
  </w:style>
  <w:style w:type="paragraph" w:styleId="Sprechblasentext">
    <w:name w:val="Balloon Text"/>
    <w:basedOn w:val="Standard"/>
    <w:link w:val="SprechblasentextZchn"/>
    <w:semiHidden/>
    <w:unhideWhenUsed/>
    <w:rsid w:val="00EF5D13"/>
    <w:rPr>
      <w:rFonts w:ascii="Segoe UI" w:hAnsi="Segoe UI" w:cs="Segoe UI"/>
      <w:sz w:val="18"/>
      <w:szCs w:val="18"/>
    </w:rPr>
  </w:style>
  <w:style w:type="character" w:customStyle="1" w:styleId="SprechblasentextZchn">
    <w:name w:val="Sprechblasentext Zchn"/>
    <w:basedOn w:val="Absatz-Standardschriftart"/>
    <w:link w:val="Sprechblasentext"/>
    <w:semiHidden/>
    <w:rsid w:val="00EF5D13"/>
    <w:rPr>
      <w:rFonts w:ascii="Segoe UI" w:hAnsi="Segoe UI" w:cs="Segoe UI"/>
      <w:bCs/>
      <w:kern w:val="32"/>
      <w:sz w:val="18"/>
      <w:szCs w:val="18"/>
    </w:rPr>
  </w:style>
  <w:style w:type="character" w:styleId="Kommentarzeichen">
    <w:name w:val="annotation reference"/>
    <w:basedOn w:val="Absatz-Standardschriftart"/>
    <w:semiHidden/>
    <w:unhideWhenUsed/>
    <w:rsid w:val="00B95647"/>
    <w:rPr>
      <w:sz w:val="16"/>
      <w:szCs w:val="16"/>
    </w:rPr>
  </w:style>
  <w:style w:type="paragraph" w:styleId="Kommentartext">
    <w:name w:val="annotation text"/>
    <w:basedOn w:val="Standard"/>
    <w:link w:val="KommentartextZchn"/>
    <w:semiHidden/>
    <w:unhideWhenUsed/>
    <w:rsid w:val="00B95647"/>
    <w:rPr>
      <w:sz w:val="20"/>
      <w:szCs w:val="20"/>
    </w:rPr>
  </w:style>
  <w:style w:type="character" w:customStyle="1" w:styleId="KommentartextZchn">
    <w:name w:val="Kommentartext Zchn"/>
    <w:basedOn w:val="Absatz-Standardschriftart"/>
    <w:link w:val="Kommentartext"/>
    <w:semiHidden/>
    <w:rsid w:val="00B95647"/>
    <w:rPr>
      <w:rFonts w:ascii="Arial" w:hAnsi="Arial"/>
      <w:bCs/>
      <w:kern w:val="32"/>
    </w:rPr>
  </w:style>
  <w:style w:type="paragraph" w:styleId="Kommentarthema">
    <w:name w:val="annotation subject"/>
    <w:basedOn w:val="Kommentartext"/>
    <w:next w:val="Kommentartext"/>
    <w:link w:val="KommentarthemaZchn"/>
    <w:semiHidden/>
    <w:unhideWhenUsed/>
    <w:rsid w:val="00B95647"/>
    <w:rPr>
      <w:b/>
    </w:rPr>
  </w:style>
  <w:style w:type="character" w:customStyle="1" w:styleId="KommentarthemaZchn">
    <w:name w:val="Kommentarthema Zchn"/>
    <w:basedOn w:val="KommentartextZchn"/>
    <w:link w:val="Kommentarthema"/>
    <w:semiHidden/>
    <w:rsid w:val="00B95647"/>
    <w:rPr>
      <w:rFonts w:ascii="Arial" w:hAnsi="Arial"/>
      <w:b/>
      <w:bCs/>
      <w:kern w:val="32"/>
    </w:rPr>
  </w:style>
  <w:style w:type="character" w:styleId="IntensiveHervorhebung">
    <w:name w:val="Intense Emphasis"/>
    <w:basedOn w:val="Absatz-Standardschriftart"/>
    <w:uiPriority w:val="21"/>
    <w:qFormat/>
    <w:rsid w:val="00E2356E"/>
    <w:rPr>
      <w:i/>
      <w:iCs/>
      <w:color w:val="4F81BD" w:themeColor="accent1"/>
    </w:rPr>
  </w:style>
  <w:style w:type="paragraph" w:styleId="Listenabsatz">
    <w:name w:val="List Paragraph"/>
    <w:basedOn w:val="Standard"/>
    <w:uiPriority w:val="34"/>
    <w:qFormat/>
    <w:rsid w:val="001B1C9E"/>
    <w:pPr>
      <w:ind w:left="720"/>
      <w:contextualSpacing/>
    </w:pPr>
  </w:style>
  <w:style w:type="paragraph" w:styleId="Funotentext">
    <w:name w:val="footnote text"/>
    <w:basedOn w:val="Standard"/>
    <w:link w:val="FunotentextZchn"/>
    <w:semiHidden/>
    <w:unhideWhenUsed/>
    <w:rsid w:val="00B43B2C"/>
    <w:rPr>
      <w:sz w:val="20"/>
      <w:szCs w:val="20"/>
    </w:rPr>
  </w:style>
  <w:style w:type="character" w:customStyle="1" w:styleId="FunotentextZchn">
    <w:name w:val="Fußnotentext Zchn"/>
    <w:basedOn w:val="Absatz-Standardschriftart"/>
    <w:link w:val="Funotentext"/>
    <w:semiHidden/>
    <w:rsid w:val="00B43B2C"/>
    <w:rPr>
      <w:rFonts w:ascii="Arial" w:hAnsi="Arial"/>
      <w:bCs/>
      <w:kern w:val="32"/>
    </w:rPr>
  </w:style>
  <w:style w:type="character" w:styleId="Funotenzeichen">
    <w:name w:val="footnote reference"/>
    <w:basedOn w:val="Absatz-Standardschriftart"/>
    <w:semiHidden/>
    <w:unhideWhenUsed/>
    <w:rsid w:val="00B43B2C"/>
    <w:rPr>
      <w:vertAlign w:val="superscript"/>
    </w:rPr>
  </w:style>
  <w:style w:type="character" w:styleId="BesuchterHyperlink">
    <w:name w:val="FollowedHyperlink"/>
    <w:basedOn w:val="Absatz-Standardschriftart"/>
    <w:semiHidden/>
    <w:unhideWhenUsed/>
    <w:rsid w:val="00747B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16479">
      <w:bodyDiv w:val="1"/>
      <w:marLeft w:val="0"/>
      <w:marRight w:val="0"/>
      <w:marTop w:val="0"/>
      <w:marBottom w:val="0"/>
      <w:divBdr>
        <w:top w:val="none" w:sz="0" w:space="0" w:color="auto"/>
        <w:left w:val="none" w:sz="0" w:space="0" w:color="auto"/>
        <w:bottom w:val="none" w:sz="0" w:space="0" w:color="auto"/>
        <w:right w:val="none" w:sz="0" w:space="0" w:color="auto"/>
      </w:divBdr>
    </w:div>
    <w:div w:id="831330540">
      <w:bodyDiv w:val="1"/>
      <w:marLeft w:val="0"/>
      <w:marRight w:val="0"/>
      <w:marTop w:val="0"/>
      <w:marBottom w:val="0"/>
      <w:divBdr>
        <w:top w:val="none" w:sz="0" w:space="0" w:color="auto"/>
        <w:left w:val="none" w:sz="0" w:space="0" w:color="auto"/>
        <w:bottom w:val="none" w:sz="0" w:space="0" w:color="auto"/>
        <w:right w:val="none" w:sz="0" w:space="0" w:color="auto"/>
      </w:divBdr>
    </w:div>
    <w:div w:id="873277091">
      <w:bodyDiv w:val="1"/>
      <w:marLeft w:val="0"/>
      <w:marRight w:val="0"/>
      <w:marTop w:val="0"/>
      <w:marBottom w:val="0"/>
      <w:divBdr>
        <w:top w:val="none" w:sz="0" w:space="0" w:color="auto"/>
        <w:left w:val="none" w:sz="0" w:space="0" w:color="auto"/>
        <w:bottom w:val="none" w:sz="0" w:space="0" w:color="auto"/>
        <w:right w:val="none" w:sz="0" w:space="0" w:color="auto"/>
      </w:divBdr>
    </w:div>
    <w:div w:id="952173702">
      <w:bodyDiv w:val="1"/>
      <w:marLeft w:val="0"/>
      <w:marRight w:val="0"/>
      <w:marTop w:val="0"/>
      <w:marBottom w:val="0"/>
      <w:divBdr>
        <w:top w:val="none" w:sz="0" w:space="0" w:color="auto"/>
        <w:left w:val="none" w:sz="0" w:space="0" w:color="auto"/>
        <w:bottom w:val="none" w:sz="0" w:space="0" w:color="auto"/>
        <w:right w:val="none" w:sz="0" w:space="0" w:color="auto"/>
      </w:divBdr>
    </w:div>
    <w:div w:id="1482186615">
      <w:bodyDiv w:val="1"/>
      <w:marLeft w:val="0"/>
      <w:marRight w:val="0"/>
      <w:marTop w:val="0"/>
      <w:marBottom w:val="0"/>
      <w:divBdr>
        <w:top w:val="none" w:sz="0" w:space="0" w:color="auto"/>
        <w:left w:val="none" w:sz="0" w:space="0" w:color="auto"/>
        <w:bottom w:val="none" w:sz="0" w:space="0" w:color="auto"/>
        <w:right w:val="none" w:sz="0" w:space="0" w:color="auto"/>
      </w:divBdr>
    </w:div>
    <w:div w:id="1669864241">
      <w:bodyDiv w:val="1"/>
      <w:marLeft w:val="0"/>
      <w:marRight w:val="0"/>
      <w:marTop w:val="0"/>
      <w:marBottom w:val="0"/>
      <w:divBdr>
        <w:top w:val="none" w:sz="0" w:space="0" w:color="auto"/>
        <w:left w:val="none" w:sz="0" w:space="0" w:color="auto"/>
        <w:bottom w:val="none" w:sz="0" w:space="0" w:color="auto"/>
        <w:right w:val="none" w:sz="0" w:space="0" w:color="auto"/>
      </w:divBdr>
    </w:div>
    <w:div w:id="1690057634">
      <w:bodyDiv w:val="1"/>
      <w:marLeft w:val="0"/>
      <w:marRight w:val="0"/>
      <w:marTop w:val="0"/>
      <w:marBottom w:val="0"/>
      <w:divBdr>
        <w:top w:val="none" w:sz="0" w:space="0" w:color="auto"/>
        <w:left w:val="none" w:sz="0" w:space="0" w:color="auto"/>
        <w:bottom w:val="none" w:sz="0" w:space="0" w:color="auto"/>
        <w:right w:val="none" w:sz="0" w:space="0" w:color="auto"/>
      </w:divBdr>
    </w:div>
    <w:div w:id="188293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lianzAssistance" TargetMode="External"/><Relationship Id="rId13" Type="http://schemas.openxmlformats.org/officeDocument/2006/relationships/image" Target="cid:image002.png@01D110A1.E07CA820"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plus.google.com/104739805363315399489/posts" TargetMode="External"/><Relationship Id="rId2" Type="http://schemas.openxmlformats.org/officeDocument/2006/relationships/numbering" Target="numbering.xml"/><Relationship Id="rId16" Type="http://schemas.openxmlformats.org/officeDocument/2006/relationships/image" Target="cid:image003.png@01D110A1.E07CA820"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OHIqQFH_Vw8O6dJhDYHdm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cid:image001.png@01D110A1.E07CA820" TargetMode="External"/><Relationship Id="rId19" Type="http://schemas.openxmlformats.org/officeDocument/2006/relationships/image" Target="cid:image004.jpg@01D110A1.E07CA82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twitter.com/AllianzAssist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B6BBA-DA7A-4236-A29D-80B26DD2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4538</Characters>
  <Application>Microsoft Office Word</Application>
  <DocSecurity>4</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Allianz Global Assistance</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Meinel</dc:creator>
  <cp:lastModifiedBy>Christine Meinel</cp:lastModifiedBy>
  <cp:revision>2</cp:revision>
  <cp:lastPrinted>2018-08-14T09:44:00Z</cp:lastPrinted>
  <dcterms:created xsi:type="dcterms:W3CDTF">2018-09-25T09:36:00Z</dcterms:created>
  <dcterms:modified xsi:type="dcterms:W3CDTF">2018-09-25T09:36:00Z</dcterms:modified>
</cp:coreProperties>
</file>