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7F8A5" w14:textId="02BF5BB1" w:rsidR="00B0673E" w:rsidRDefault="00075CDD" w:rsidP="00CF51B5">
      <w:pPr>
        <w:spacing w:after="200"/>
        <w:jc w:val="center"/>
        <w:rPr>
          <w:rFonts w:ascii="Arial" w:eastAsiaTheme="minorHAnsi" w:hAnsi="Arial" w:cs="Arial"/>
          <w:b/>
          <w:color w:val="003781"/>
          <w:sz w:val="26"/>
          <w:szCs w:val="26"/>
        </w:rPr>
      </w:pPr>
      <w:bookmarkStart w:id="0" w:name="_GoBack"/>
      <w:bookmarkEnd w:id="0"/>
      <w:r>
        <w:rPr>
          <w:noProof/>
          <w:lang w:val="de-DE" w:eastAsia="de-DE"/>
        </w:rPr>
        <w:drawing>
          <wp:anchor distT="0" distB="0" distL="114300" distR="114300" simplePos="0" relativeHeight="251660288" behindDoc="0" locked="0" layoutInCell="1" allowOverlap="1" wp14:anchorId="52E9C74F" wp14:editId="2DD03C5D">
            <wp:simplePos x="0" y="0"/>
            <wp:positionH relativeFrom="column">
              <wp:posOffset>-21590</wp:posOffset>
            </wp:positionH>
            <wp:positionV relativeFrom="paragraph">
              <wp:posOffset>-304165</wp:posOffset>
            </wp:positionV>
            <wp:extent cx="748665" cy="298450"/>
            <wp:effectExtent l="0" t="0" r="0" b="6350"/>
            <wp:wrapSquare wrapText="bothSides"/>
            <wp:docPr id="5" name="Image 5" descr="RÃ©sultat de recherche d'images pour &quot;ebay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Ã©sultat de recherche d'images pour &quot;ebay logo&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665"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9D">
        <w:rPr>
          <w:rFonts w:ascii="Arial" w:hAnsi="Arial" w:cs="Arial"/>
          <w:noProof/>
          <w:lang w:val="de-DE" w:eastAsia="de-DE"/>
        </w:rPr>
        <w:drawing>
          <wp:anchor distT="0" distB="0" distL="114300" distR="114300" simplePos="0" relativeHeight="251659264" behindDoc="0" locked="0" layoutInCell="1" allowOverlap="1" wp14:anchorId="283C7D81" wp14:editId="022D39F2">
            <wp:simplePos x="0" y="0"/>
            <wp:positionH relativeFrom="column">
              <wp:posOffset>4307205</wp:posOffset>
            </wp:positionH>
            <wp:positionV relativeFrom="paragraph">
              <wp:posOffset>-321945</wp:posOffset>
            </wp:positionV>
            <wp:extent cx="1644015" cy="2152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ianz_Partners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4015" cy="215265"/>
                    </a:xfrm>
                    <a:prstGeom prst="rect">
                      <a:avLst/>
                    </a:prstGeom>
                  </pic:spPr>
                </pic:pic>
              </a:graphicData>
            </a:graphic>
            <wp14:sizeRelH relativeFrom="page">
              <wp14:pctWidth>0</wp14:pctWidth>
            </wp14:sizeRelH>
            <wp14:sizeRelV relativeFrom="page">
              <wp14:pctHeight>0</wp14:pctHeight>
            </wp14:sizeRelV>
          </wp:anchor>
        </w:drawing>
      </w:r>
      <w:r w:rsidR="00B0673E">
        <w:rPr>
          <w:noProof/>
          <w:lang w:val="de-DE" w:eastAsia="de-DE"/>
        </w:rPr>
        <mc:AlternateContent>
          <mc:Choice Requires="wps">
            <w:drawing>
              <wp:inline distT="0" distB="0" distL="0" distR="0" wp14:anchorId="043E2CD7" wp14:editId="463E39EA">
                <wp:extent cx="308610" cy="308610"/>
                <wp:effectExtent l="0" t="0" r="0" b="0"/>
                <wp:docPr id="3" name="Rectangle 3" descr="RÃ©sultat de recherche d'images pour &quot;ebay logo&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5E1386" id="Rectangle 3" o:spid="_x0000_s1026" alt="RÃ©sultat de recherche d'images pour &quot;ebay logo&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" filled="f" stroked="f">
                <o:lock v:ext="edit" aspectratio="t"/>
                <w10:anchorlock/>
              </v:rect>
            </w:pict>
          </mc:Fallback>
        </mc:AlternateContent>
      </w:r>
      <w:r w:rsidR="00B0673E">
        <w:rPr>
          <w:noProof/>
          <w:lang w:val="de-DE" w:eastAsia="de-DE"/>
        </w:rPr>
        <mc:AlternateContent>
          <mc:Choice Requires="wps">
            <w:drawing>
              <wp:inline distT="0" distB="0" distL="0" distR="0" wp14:anchorId="02F6E301" wp14:editId="2E6AB6FB">
                <wp:extent cx="308610" cy="308610"/>
                <wp:effectExtent l="0" t="0" r="0" b="0"/>
                <wp:docPr id="4" name="Rectangle 4" descr="RÃ©sultat de recherche d'images pour &quot;ebay logo&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6E203D" id="Rectangle 4" o:spid="_x0000_s1026" alt="RÃ©sultat de recherche d'images pour &quot;ebay logo&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" filled="f" stroked="f">
                <o:lock v:ext="edit" aspectratio="t"/>
                <w10:anchorlock/>
              </v:rect>
            </w:pict>
          </mc:Fallback>
        </mc:AlternateContent>
      </w:r>
    </w:p>
    <w:p w14:paraId="581E88BE" w14:textId="77777777" w:rsidR="00B0673E" w:rsidRDefault="00B0673E" w:rsidP="00CF51B5">
      <w:pPr>
        <w:spacing w:after="200"/>
        <w:jc w:val="center"/>
        <w:rPr>
          <w:rFonts w:ascii="Arial" w:eastAsiaTheme="minorHAnsi" w:hAnsi="Arial" w:cs="Arial"/>
          <w:b/>
          <w:color w:val="003781"/>
          <w:sz w:val="26"/>
          <w:szCs w:val="26"/>
        </w:rPr>
      </w:pPr>
    </w:p>
    <w:p w14:paraId="3FF03C3A" w14:textId="5626F405" w:rsidR="00656F77" w:rsidRPr="00656F77" w:rsidRDefault="00656F77" w:rsidP="00656F77">
      <w:pPr>
        <w:spacing w:line="360" w:lineRule="auto"/>
        <w:rPr>
          <w:rStyle w:val="SchwacheHervorhebung"/>
          <w:rFonts w:ascii="Arial" w:hAnsi="Arial" w:cs="Arial"/>
          <w:b/>
          <w:i w:val="0"/>
          <w:color w:val="auto"/>
          <w:sz w:val="32"/>
          <w:szCs w:val="32"/>
          <w:lang w:val="de-DE"/>
        </w:rPr>
      </w:pPr>
      <w:r w:rsidRPr="00656F77">
        <w:rPr>
          <w:rStyle w:val="SchwacheHervorhebung"/>
          <w:rFonts w:ascii="Arial" w:hAnsi="Arial" w:cs="Arial"/>
          <w:b/>
          <w:i w:val="0"/>
          <w:color w:val="auto"/>
          <w:sz w:val="32"/>
          <w:szCs w:val="32"/>
          <w:lang w:val="de-DE"/>
        </w:rPr>
        <w:t>EBAY UND ALLIANZ PARTNERS BIETEN GEMEINSAM PRODUKTVERSICHERUNGEN AN</w:t>
      </w:r>
    </w:p>
    <w:p w14:paraId="7E436298" w14:textId="77777777" w:rsidR="00656F77" w:rsidRPr="00656F77" w:rsidRDefault="00656F77" w:rsidP="00656F77">
      <w:pPr>
        <w:tabs>
          <w:tab w:val="left" w:pos="6990"/>
        </w:tabs>
        <w:autoSpaceDE w:val="0"/>
        <w:autoSpaceDN w:val="0"/>
        <w:adjustRightInd w:val="0"/>
        <w:jc w:val="both"/>
        <w:rPr>
          <w:bCs/>
          <w:caps/>
          <w:sz w:val="30"/>
          <w:szCs w:val="30"/>
          <w:lang w:val="de-DE"/>
        </w:rPr>
      </w:pPr>
      <w:r w:rsidRPr="00656F77">
        <w:rPr>
          <w:rFonts w:ascii="Arial" w:hAnsi="Arial" w:cs="Arial"/>
          <w:b/>
          <w:bCs/>
          <w:caps/>
          <w:sz w:val="30"/>
          <w:szCs w:val="30"/>
          <w:lang w:val="de-DE"/>
        </w:rPr>
        <w:tab/>
      </w:r>
    </w:p>
    <w:p w14:paraId="7A2A6623" w14:textId="77777777" w:rsidR="00656F77" w:rsidRPr="007679C9" w:rsidRDefault="00656F77" w:rsidP="00656F77">
      <w:pPr>
        <w:pStyle w:val="Listenabsatz"/>
        <w:numPr>
          <w:ilvl w:val="0"/>
          <w:numId w:val="2"/>
        </w:numPr>
        <w:spacing w:line="360" w:lineRule="auto"/>
        <w:ind w:left="284" w:hanging="284"/>
        <w:contextualSpacing/>
        <w:jc w:val="both"/>
        <w:rPr>
          <w:rStyle w:val="SchwacheHervorhebung"/>
          <w:i w:val="0"/>
          <w:color w:val="auto"/>
          <w:sz w:val="20"/>
          <w:szCs w:val="20"/>
          <w:lang w:val="de-DE"/>
        </w:rPr>
      </w:pPr>
      <w:r w:rsidRPr="00656F77">
        <w:rPr>
          <w:rStyle w:val="SchwacheHervorhebung"/>
          <w:rFonts w:ascii="Arial" w:hAnsi="Arial" w:cs="Arial"/>
          <w:b/>
          <w:color w:val="auto"/>
          <w:sz w:val="20"/>
          <w:szCs w:val="20"/>
          <w:lang w:val="de-DE"/>
        </w:rPr>
        <w:t>Neue Partnerschaft bietet Versicherungsschutz für über 2,6 Millionen Produkte bei eBay.de</w:t>
      </w:r>
    </w:p>
    <w:p w14:paraId="479D55E9" w14:textId="77777777" w:rsidR="00656F77" w:rsidRPr="00656F77" w:rsidRDefault="00656F77" w:rsidP="00656F77">
      <w:pPr>
        <w:pStyle w:val="Listenabsatz"/>
        <w:numPr>
          <w:ilvl w:val="0"/>
          <w:numId w:val="2"/>
        </w:numPr>
        <w:spacing w:line="360" w:lineRule="auto"/>
        <w:ind w:left="284" w:hanging="284"/>
        <w:contextualSpacing/>
        <w:jc w:val="both"/>
        <w:rPr>
          <w:rStyle w:val="SchwacheHervorhebung"/>
          <w:rFonts w:ascii="Arial" w:hAnsi="Arial" w:cs="Arial"/>
          <w:b/>
          <w:i w:val="0"/>
          <w:color w:val="auto"/>
          <w:sz w:val="20"/>
          <w:szCs w:val="20"/>
          <w:lang w:val="de-DE"/>
        </w:rPr>
      </w:pPr>
      <w:r w:rsidRPr="00656F77">
        <w:rPr>
          <w:rStyle w:val="SchwacheHervorhebung"/>
          <w:rFonts w:ascii="Arial" w:hAnsi="Arial" w:cs="Arial"/>
          <w:b/>
          <w:color w:val="auto"/>
          <w:sz w:val="20"/>
          <w:szCs w:val="20"/>
          <w:lang w:val="de-DE"/>
        </w:rPr>
        <w:t>Geräteschutzversicherung für Smartphones und Tablets sowie Garantieverlängerung für viele weitere Kategorien</w:t>
      </w:r>
    </w:p>
    <w:p w14:paraId="79F59598" w14:textId="77777777" w:rsidR="00656F77" w:rsidRPr="00656F77" w:rsidRDefault="00656F77" w:rsidP="00656F77">
      <w:pPr>
        <w:pStyle w:val="Listenabsatz"/>
        <w:numPr>
          <w:ilvl w:val="0"/>
          <w:numId w:val="2"/>
        </w:numPr>
        <w:spacing w:line="360" w:lineRule="auto"/>
        <w:ind w:left="284" w:hanging="284"/>
        <w:contextualSpacing/>
        <w:jc w:val="both"/>
        <w:rPr>
          <w:rStyle w:val="SchwacheHervorhebung"/>
          <w:rFonts w:ascii="Arial" w:hAnsi="Arial" w:cs="Arial"/>
          <w:b/>
          <w:i w:val="0"/>
          <w:color w:val="auto"/>
          <w:sz w:val="20"/>
          <w:szCs w:val="20"/>
          <w:lang w:val="de-DE"/>
        </w:rPr>
      </w:pPr>
      <w:r w:rsidRPr="00656F77">
        <w:rPr>
          <w:rStyle w:val="SchwacheHervorhebung"/>
          <w:rFonts w:ascii="Arial" w:hAnsi="Arial" w:cs="Arial"/>
          <w:b/>
          <w:color w:val="auto"/>
          <w:sz w:val="20"/>
          <w:szCs w:val="20"/>
          <w:lang w:val="de-DE"/>
        </w:rPr>
        <w:t xml:space="preserve">Abschluss der Versicherung direkt innerhalb des Kaufprozesses bei eBay möglich  </w:t>
      </w:r>
    </w:p>
    <w:p w14:paraId="5D78F322" w14:textId="77777777" w:rsidR="00656F77" w:rsidRPr="00656F77" w:rsidRDefault="00656F77" w:rsidP="00656F77">
      <w:pPr>
        <w:spacing w:line="360" w:lineRule="auto"/>
        <w:jc w:val="both"/>
        <w:rPr>
          <w:caps/>
          <w:lang w:val="de-DE"/>
        </w:rPr>
      </w:pPr>
    </w:p>
    <w:p w14:paraId="04145691" w14:textId="4B040F5C" w:rsidR="00656F77" w:rsidRPr="00656F77" w:rsidRDefault="00656F77" w:rsidP="00656F77">
      <w:pPr>
        <w:spacing w:line="360" w:lineRule="auto"/>
        <w:jc w:val="both"/>
        <w:rPr>
          <w:rStyle w:val="SchwacheHervorhebung"/>
          <w:i w:val="0"/>
          <w:color w:val="796E65"/>
          <w:lang w:val="de-DE"/>
        </w:rPr>
      </w:pPr>
      <w:r w:rsidRPr="00656F77">
        <w:rPr>
          <w:rStyle w:val="SchwacheHervorhebung"/>
          <w:rFonts w:ascii="Arial" w:hAnsi="Arial" w:cs="Arial"/>
          <w:b/>
          <w:color w:val="auto"/>
          <w:sz w:val="20"/>
          <w:szCs w:val="20"/>
          <w:lang w:val="de-DE"/>
        </w:rPr>
        <w:t>Dreilinden/Berlin</w:t>
      </w:r>
      <w:r>
        <w:rPr>
          <w:rStyle w:val="SchwacheHervorhebung"/>
          <w:rFonts w:ascii="Arial" w:hAnsi="Arial" w:cs="Arial"/>
          <w:b/>
          <w:color w:val="auto"/>
          <w:sz w:val="20"/>
          <w:szCs w:val="20"/>
          <w:lang w:val="de-DE"/>
        </w:rPr>
        <w:t xml:space="preserve"> und Paris</w:t>
      </w:r>
      <w:r w:rsidR="00111037">
        <w:rPr>
          <w:rStyle w:val="SchwacheHervorhebung"/>
          <w:rFonts w:ascii="Arial" w:hAnsi="Arial" w:cs="Arial"/>
          <w:b/>
          <w:color w:val="auto"/>
          <w:sz w:val="20"/>
          <w:szCs w:val="20"/>
          <w:lang w:val="de-DE"/>
        </w:rPr>
        <w:t>, 12</w:t>
      </w:r>
      <w:r w:rsidRPr="00656F77">
        <w:rPr>
          <w:rStyle w:val="SchwacheHervorhebung"/>
          <w:rFonts w:ascii="Arial" w:hAnsi="Arial" w:cs="Arial"/>
          <w:b/>
          <w:color w:val="auto"/>
          <w:sz w:val="20"/>
          <w:szCs w:val="20"/>
          <w:lang w:val="de-DE"/>
        </w:rPr>
        <w:t xml:space="preserve">. </w:t>
      </w:r>
      <w:r w:rsidR="00111037">
        <w:rPr>
          <w:rStyle w:val="SchwacheHervorhebung"/>
          <w:rFonts w:ascii="Arial" w:hAnsi="Arial" w:cs="Arial"/>
          <w:b/>
          <w:color w:val="auto"/>
          <w:sz w:val="20"/>
          <w:szCs w:val="20"/>
          <w:lang w:val="de-DE"/>
        </w:rPr>
        <w:t>November</w:t>
      </w:r>
      <w:r w:rsidRPr="00656F77">
        <w:rPr>
          <w:rStyle w:val="SchwacheHervorhebung"/>
          <w:rFonts w:ascii="Arial" w:hAnsi="Arial" w:cs="Arial"/>
          <w:b/>
          <w:color w:val="auto"/>
          <w:sz w:val="20"/>
          <w:szCs w:val="20"/>
          <w:lang w:val="de-DE"/>
        </w:rPr>
        <w:t xml:space="preserve"> 2018 </w:t>
      </w:r>
      <w:r w:rsidRPr="00656F77">
        <w:rPr>
          <w:rStyle w:val="SchwacheHervorhebung"/>
          <w:rFonts w:ascii="Arial" w:hAnsi="Arial" w:cs="Arial"/>
          <w:i w:val="0"/>
          <w:color w:val="auto"/>
          <w:sz w:val="20"/>
          <w:szCs w:val="20"/>
          <w:lang w:val="de-DE"/>
        </w:rPr>
        <w:t xml:space="preserve">– </w:t>
      </w:r>
      <w:r w:rsidRPr="00656F77">
        <w:rPr>
          <w:rStyle w:val="SchwacheHervorhebung"/>
          <w:rFonts w:ascii="Arial" w:hAnsi="Arial" w:cs="Arial"/>
          <w:i w:val="0"/>
          <w:color w:val="796E65"/>
          <w:sz w:val="20"/>
          <w:szCs w:val="20"/>
          <w:lang w:val="de-DE"/>
        </w:rPr>
        <w:t>Allianz Partners, der B2B2C-Marktführer für Versicherungs- und Assistance-Lösungen, und der weltweite Online-Marktplatz eBay haben eine neue Partnerschaft beschlossen, um den mehr als 17 Millionen aktiven eBay-Käufern in Deutschland eine Geräteschutzversicherung oder Garantieverlängerung für insgesamt über 2,6 Millionen Produkte anzubieten.</w:t>
      </w:r>
    </w:p>
    <w:p w14:paraId="1B49ABC8" w14:textId="77777777" w:rsidR="00656F77" w:rsidRPr="00656F77" w:rsidRDefault="00656F77" w:rsidP="00656F77">
      <w:pPr>
        <w:spacing w:line="360" w:lineRule="auto"/>
        <w:jc w:val="both"/>
        <w:rPr>
          <w:rStyle w:val="SchwacheHervorhebung"/>
          <w:rFonts w:ascii="Arial" w:hAnsi="Arial" w:cs="Arial"/>
          <w:i w:val="0"/>
          <w:color w:val="796E65"/>
          <w:sz w:val="20"/>
          <w:szCs w:val="20"/>
          <w:lang w:val="de-DE"/>
        </w:rPr>
      </w:pPr>
      <w:r w:rsidRPr="00656F77">
        <w:rPr>
          <w:rStyle w:val="SchwacheHervorhebung"/>
          <w:rFonts w:ascii="Arial" w:hAnsi="Arial" w:cs="Arial"/>
          <w:i w:val="0"/>
          <w:color w:val="796E65"/>
          <w:sz w:val="20"/>
          <w:szCs w:val="20"/>
          <w:lang w:val="de-DE"/>
        </w:rPr>
        <w:t xml:space="preserve">Im Rahmen dieser Partnerschaft bietet Allianz Partners mit seiner Marke Allianz Assistance die Reparatur und den Ersatz von bestimmten Haushaltsgeräten, Elektronikartikeln, Gartengeräten, Autoteilen und Schmuck an, die bei eBay gekauft werden. Bei Smartphones oder Tablets gilt der Versicherungsschutz im Falle von Unfallschäden oder Diebstahl, bei allen anderen versicherten Produkten im Falle von mechanischen oder elektrischen Defekten. Die Kooperation mit Allianz Partners ist für eBay ein weiterer wichtiger Schritt, seine Services für Käufer und Verkäufer zu verbessern, indem </w:t>
      </w:r>
      <w:r w:rsidRPr="00656F77">
        <w:rPr>
          <w:rStyle w:val="SchwacheHervorhebung"/>
          <w:rFonts w:ascii="Arial" w:hAnsi="Arial" w:cs="Arial"/>
          <w:i w:val="0"/>
          <w:color w:val="796E65"/>
          <w:sz w:val="20"/>
          <w:szCs w:val="20"/>
          <w:lang w:val="de-DE"/>
        </w:rPr>
        <w:lastRenderedPageBreak/>
        <w:t>der Online-Marktplatz ein sicheres, einfacheres und vertrauensvolleres Einkaufserlebnis bietet. Für Allianz Partners unterstreicht die Partnerschaft das Bestreben, die digitale Präsenz durch eine Zusammenarbeit mit den wichtigen Akteuren der Digitalbranche auszubauen.</w:t>
      </w:r>
    </w:p>
    <w:p w14:paraId="744FC67C" w14:textId="77777777" w:rsidR="00656F77" w:rsidRPr="00656F77" w:rsidRDefault="00656F77" w:rsidP="00656F77">
      <w:pPr>
        <w:spacing w:line="360" w:lineRule="auto"/>
        <w:jc w:val="both"/>
        <w:rPr>
          <w:rStyle w:val="SchwacheHervorhebung"/>
          <w:rFonts w:ascii="Arial" w:hAnsi="Arial" w:cs="Arial"/>
          <w:i w:val="0"/>
          <w:color w:val="796E65"/>
          <w:sz w:val="20"/>
          <w:szCs w:val="20"/>
          <w:lang w:val="de-DE"/>
        </w:rPr>
      </w:pPr>
      <w:r w:rsidRPr="00656F77">
        <w:rPr>
          <w:rStyle w:val="SchwacheHervorhebung"/>
          <w:rFonts w:ascii="Arial" w:hAnsi="Arial" w:cs="Arial"/>
          <w:i w:val="0"/>
          <w:color w:val="796E65"/>
          <w:sz w:val="20"/>
          <w:szCs w:val="20"/>
          <w:lang w:val="de-DE"/>
        </w:rPr>
        <w:t>Der Abschluss der Versicherung oder Garantieverlängerung erfolgt direkt innerhalb des Kaufprozesses bei eBay. Interessiert sich ein Käufer für ein Produkt, für das die Versicherung angeboten wird, so kann er diese Option auf der Produktdetailseite oder später auf dem Weg in den Warenkorb auswählen. Es öffnet sich jeweils ein Fenster, das die rechtlichen Informationen für die Versicherung enthält.</w:t>
      </w:r>
    </w:p>
    <w:p w14:paraId="337E710B" w14:textId="77777777" w:rsidR="00656F77" w:rsidRPr="00656F77" w:rsidRDefault="00656F77" w:rsidP="00656F77">
      <w:pPr>
        <w:spacing w:line="360" w:lineRule="auto"/>
        <w:jc w:val="both"/>
        <w:rPr>
          <w:rStyle w:val="SchwacheHervorhebung"/>
          <w:rFonts w:ascii="Arial" w:hAnsi="Arial" w:cs="Arial"/>
          <w:i w:val="0"/>
          <w:color w:val="796E65"/>
          <w:sz w:val="20"/>
          <w:szCs w:val="20"/>
          <w:lang w:val="de-DE"/>
        </w:rPr>
      </w:pPr>
      <w:r w:rsidRPr="00656F77">
        <w:rPr>
          <w:rStyle w:val="SchwacheHervorhebung"/>
          <w:rFonts w:ascii="Arial" w:hAnsi="Arial" w:cs="Arial"/>
          <w:i w:val="0"/>
          <w:color w:val="796E65"/>
          <w:sz w:val="20"/>
          <w:szCs w:val="20"/>
          <w:lang w:val="de-DE"/>
        </w:rPr>
        <w:t>"Allianz Partners ist der führende Anbieter von ‚High-Tech – High-Touch‘ Versicherungs- und Assistance-Dienstleistungen für Verbraucher in kritischen Situationen sowie im täglichen Leben. Daher ist Allianz Partners stolz und freut sich, mit eBay zusammenzuarbeiten, einem vertrauenswürdigen digitalen Pionier, der stetig Innovationen entwickelt, um das Online-Shopping-Erlebnis weltweit zu verbessern", sagt Sylvie Ouziel, CEO Assistance der Allianz Partners Group.</w:t>
      </w:r>
    </w:p>
    <w:p w14:paraId="14C37F5A" w14:textId="57F7F864" w:rsidR="00656F77" w:rsidRPr="00656F77" w:rsidRDefault="00656F77" w:rsidP="00656F77">
      <w:pPr>
        <w:spacing w:line="360" w:lineRule="auto"/>
        <w:jc w:val="both"/>
        <w:rPr>
          <w:rStyle w:val="SchwacheHervorhebung"/>
          <w:rFonts w:ascii="Arial" w:hAnsi="Arial" w:cs="Arial"/>
          <w:i w:val="0"/>
          <w:color w:val="796E65"/>
          <w:sz w:val="20"/>
          <w:szCs w:val="20"/>
          <w:lang w:val="de-DE"/>
        </w:rPr>
      </w:pPr>
      <w:r w:rsidRPr="00656F77">
        <w:rPr>
          <w:rStyle w:val="SchwacheHervorhebung"/>
          <w:rFonts w:ascii="Arial" w:hAnsi="Arial" w:cs="Arial"/>
          <w:i w:val="0"/>
          <w:color w:val="796E65"/>
          <w:sz w:val="20"/>
          <w:szCs w:val="20"/>
          <w:lang w:val="de-DE"/>
        </w:rPr>
        <w:t xml:space="preserve">„eBay unterstützt Verkäufer auf der ganzen Welt dabei, ihr Online-Business auf- und auszubauen. Dabei ist es unser Ziel, die vertrauensvolle Verbindung zwischen Käufern und Verkäufern </w:t>
      </w:r>
      <w:r w:rsidR="00A870AE">
        <w:rPr>
          <w:rStyle w:val="SchwacheHervorhebung"/>
          <w:rFonts w:ascii="Arial" w:hAnsi="Arial" w:cs="Arial"/>
          <w:i w:val="0"/>
          <w:color w:val="796E65"/>
          <w:sz w:val="20"/>
          <w:szCs w:val="20"/>
          <w:lang w:val="de-DE"/>
        </w:rPr>
        <w:t>stets zu verbessern</w:t>
      </w:r>
      <w:r w:rsidRPr="00656F77">
        <w:rPr>
          <w:rStyle w:val="SchwacheHervorhebung"/>
          <w:rFonts w:ascii="Arial" w:hAnsi="Arial" w:cs="Arial"/>
          <w:i w:val="0"/>
          <w:color w:val="796E65"/>
          <w:sz w:val="20"/>
          <w:szCs w:val="20"/>
          <w:lang w:val="de-DE"/>
        </w:rPr>
        <w:t>“, fügt Martin Vogel, Director Electronics bei eBay</w:t>
      </w:r>
      <w:r w:rsidR="00A870AE">
        <w:rPr>
          <w:rStyle w:val="SchwacheHervorhebung"/>
          <w:rFonts w:ascii="Arial" w:hAnsi="Arial" w:cs="Arial"/>
          <w:i w:val="0"/>
          <w:color w:val="796E65"/>
          <w:sz w:val="20"/>
          <w:szCs w:val="20"/>
          <w:lang w:val="de-DE"/>
        </w:rPr>
        <w:t xml:space="preserve"> in Deutschland</w:t>
      </w:r>
      <w:r w:rsidRPr="00656F77">
        <w:rPr>
          <w:rStyle w:val="SchwacheHervorhebung"/>
          <w:rFonts w:ascii="Arial" w:hAnsi="Arial" w:cs="Arial"/>
          <w:i w:val="0"/>
          <w:color w:val="796E65"/>
          <w:sz w:val="20"/>
          <w:szCs w:val="20"/>
          <w:lang w:val="de-DE"/>
        </w:rPr>
        <w:t xml:space="preserve">, hinzu. „Die Kooperation mit Allianz Partners ist für eBay daher ein logischer und konsequenter Schritt, von dem sowohl Käufer als auch Verkäufer profitieren: Produkte mit optionalem Versicherungsschutz sind noch attraktiver für Kunden und somit auch für Verkäufer. Der Service </w:t>
      </w:r>
      <w:r w:rsidR="00A870AE">
        <w:rPr>
          <w:rStyle w:val="SchwacheHervorhebung"/>
          <w:rFonts w:ascii="Arial" w:hAnsi="Arial" w:cs="Arial"/>
          <w:i w:val="0"/>
          <w:color w:val="796E65"/>
          <w:sz w:val="20"/>
          <w:szCs w:val="20"/>
          <w:lang w:val="de-DE"/>
        </w:rPr>
        <w:t xml:space="preserve">erhöht </w:t>
      </w:r>
      <w:r w:rsidRPr="00656F77">
        <w:rPr>
          <w:rStyle w:val="SchwacheHervorhebung"/>
          <w:rFonts w:ascii="Arial" w:hAnsi="Arial" w:cs="Arial"/>
          <w:i w:val="0"/>
          <w:color w:val="796E65"/>
          <w:sz w:val="20"/>
          <w:szCs w:val="20"/>
          <w:lang w:val="de-DE"/>
        </w:rPr>
        <w:t>das Vertrauen auf Käuferseite während des Einkaufs und bietet ihm langfristig mehr Sicherheit mit dem Produkt</w:t>
      </w:r>
      <w:r w:rsidR="00A870AE">
        <w:rPr>
          <w:rStyle w:val="SchwacheHervorhebung"/>
          <w:rFonts w:ascii="Arial" w:hAnsi="Arial" w:cs="Arial"/>
          <w:i w:val="0"/>
          <w:color w:val="796E65"/>
          <w:sz w:val="20"/>
          <w:szCs w:val="20"/>
          <w:lang w:val="de-DE"/>
        </w:rPr>
        <w:t xml:space="preserve">. </w:t>
      </w:r>
      <w:r w:rsidR="00A870AE" w:rsidRPr="00656F77">
        <w:rPr>
          <w:rStyle w:val="SchwacheHervorhebung"/>
          <w:rFonts w:ascii="Arial" w:hAnsi="Arial" w:cs="Arial"/>
          <w:i w:val="0"/>
          <w:color w:val="796E65"/>
          <w:sz w:val="20"/>
          <w:szCs w:val="20"/>
          <w:lang w:val="de-DE"/>
        </w:rPr>
        <w:t>Eine Geräteschutzversicherung beispielsweise für ein Samsung Galaxy A6 Plus kostet pro Jahr 50 EUR</w:t>
      </w:r>
      <w:r w:rsidRPr="00656F77">
        <w:rPr>
          <w:rStyle w:val="SchwacheHervorhebung"/>
          <w:rFonts w:ascii="Arial" w:hAnsi="Arial" w:cs="Arial"/>
          <w:i w:val="0"/>
          <w:color w:val="796E65"/>
          <w:sz w:val="20"/>
          <w:szCs w:val="20"/>
          <w:lang w:val="de-DE"/>
        </w:rPr>
        <w:t xml:space="preserve">“, so Vogel weiter. </w:t>
      </w:r>
    </w:p>
    <w:p w14:paraId="3A7FAA94" w14:textId="1B21903F" w:rsidR="00656F77" w:rsidRDefault="00656F77" w:rsidP="00656F77">
      <w:pPr>
        <w:spacing w:line="360" w:lineRule="auto"/>
        <w:jc w:val="both"/>
        <w:rPr>
          <w:rStyle w:val="SchwacheHervorhebung"/>
          <w:rFonts w:ascii="Arial" w:eastAsia="Times New Roman" w:hAnsi="Arial" w:cs="Arial"/>
          <w:i w:val="0"/>
          <w:color w:val="116461"/>
          <w:sz w:val="20"/>
          <w:szCs w:val="20"/>
          <w:lang w:val="de-DE"/>
        </w:rPr>
      </w:pPr>
    </w:p>
    <w:p w14:paraId="71A78E6F" w14:textId="77777777" w:rsidR="00A870AE" w:rsidRDefault="00A870AE" w:rsidP="00656F77">
      <w:pPr>
        <w:spacing w:line="360" w:lineRule="auto"/>
        <w:jc w:val="both"/>
        <w:rPr>
          <w:rStyle w:val="SchwacheHervorhebung"/>
          <w:rFonts w:ascii="Arial" w:eastAsia="Times New Roman" w:hAnsi="Arial" w:cs="Arial"/>
          <w:i w:val="0"/>
          <w:color w:val="116461"/>
          <w:sz w:val="20"/>
          <w:szCs w:val="20"/>
          <w:lang w:val="de-DE"/>
        </w:rPr>
      </w:pPr>
    </w:p>
    <w:p w14:paraId="4EBFC748" w14:textId="77777777" w:rsidR="00656F77" w:rsidRPr="00A870AE" w:rsidRDefault="00656F77" w:rsidP="00656F77">
      <w:pPr>
        <w:spacing w:line="360" w:lineRule="auto"/>
        <w:jc w:val="both"/>
        <w:rPr>
          <w:rFonts w:asciiTheme="minorHAnsi" w:hAnsiTheme="minorHAnsi" w:cstheme="minorBidi"/>
          <w:b/>
          <w:i/>
          <w:sz w:val="22"/>
          <w:szCs w:val="22"/>
          <w:lang w:val="de-DE"/>
        </w:rPr>
      </w:pPr>
      <w:r w:rsidRPr="00A870AE">
        <w:rPr>
          <w:rStyle w:val="SchwacheHervorhebung"/>
          <w:rFonts w:ascii="Arial" w:eastAsia="Times New Roman" w:hAnsi="Arial" w:cs="Arial"/>
          <w:b/>
          <w:i w:val="0"/>
          <w:color w:val="auto"/>
          <w:sz w:val="20"/>
          <w:szCs w:val="20"/>
          <w:lang w:val="de-DE"/>
        </w:rPr>
        <w:t>Über eBay</w:t>
      </w:r>
    </w:p>
    <w:p w14:paraId="21A3AF17" w14:textId="77777777" w:rsidR="00A870AE" w:rsidRDefault="00656F77" w:rsidP="00656F77">
      <w:pPr>
        <w:spacing w:line="360" w:lineRule="auto"/>
        <w:jc w:val="both"/>
        <w:rPr>
          <w:rFonts w:ascii="Arial" w:eastAsia="Times New Roman" w:hAnsi="Arial" w:cs="Arial"/>
          <w:iCs/>
          <w:color w:val="796E65"/>
          <w:sz w:val="20"/>
          <w:szCs w:val="20"/>
          <w:lang w:val="de-DE"/>
        </w:rPr>
      </w:pPr>
      <w:r>
        <w:rPr>
          <w:rFonts w:ascii="Arial" w:eastAsia="Times New Roman" w:hAnsi="Arial" w:cs="Arial"/>
          <w:iCs/>
          <w:color w:val="796E65"/>
          <w:sz w:val="20"/>
          <w:szCs w:val="20"/>
          <w:lang w:val="de-DE"/>
        </w:rPr>
        <w:t xml:space="preserve">eBay Inc. (NASDAQ: EBAY) ist ein global führendes Unternehmen im Bereich Handel. Die zum Unternehmen gehörenden Plattformen eBay, StubHub sowie eBay Classifieds verbinden Millionen Käufer und Verkäufer auf der ganzen Welt und schaffen durch „Connected Commerce” wirtschaftliche Chancen und neue Möglichkeiten für alle. eBay wurde 1995 in San Jose, Kalifornien, gegründet und ist heute einer der weltweit größten und lebendigsten Marktplätze mit einem Angebot von einer einzigartigen Breite und Tiefe. Im Jahr 2017 wurden auf dem eBay-Marktplatz Waren im Wert von 84 Milliarden US-Dollar gehandelt. </w:t>
      </w:r>
    </w:p>
    <w:p w14:paraId="2E4CF4FE" w14:textId="31E10C5A" w:rsidR="00656F77" w:rsidRDefault="00656F77" w:rsidP="00656F77">
      <w:pPr>
        <w:spacing w:line="360" w:lineRule="auto"/>
        <w:jc w:val="both"/>
        <w:rPr>
          <w:rFonts w:ascii="Arial" w:hAnsi="Arial"/>
          <w:noProof/>
          <w:sz w:val="20"/>
          <w:lang w:val="de-DE" w:eastAsia="de-DE"/>
        </w:rPr>
      </w:pPr>
      <w:r>
        <w:rPr>
          <w:rFonts w:ascii="Arial" w:eastAsia="Times New Roman" w:hAnsi="Arial" w:cs="Arial"/>
          <w:iCs/>
          <w:color w:val="796E65"/>
          <w:sz w:val="20"/>
          <w:szCs w:val="20"/>
          <w:lang w:val="de-DE"/>
        </w:rPr>
        <w:t xml:space="preserve">Mehr Informationen über das Unternehmen und die zu ihm gehörenden Marken sind zu finden unter </w:t>
      </w:r>
      <w:r w:rsidRPr="00A870AE">
        <w:rPr>
          <w:rStyle w:val="SchwacheHervorhebung"/>
          <w:rFonts w:ascii="Arial" w:eastAsia="Times New Roman" w:hAnsi="Arial" w:cs="Arial"/>
          <w:i w:val="0"/>
          <w:color w:val="auto"/>
          <w:sz w:val="20"/>
          <w:szCs w:val="20"/>
          <w:lang w:val="de-DE"/>
        </w:rPr>
        <w:t>presse.ebay.de</w:t>
      </w:r>
      <w:r w:rsidRPr="00A870AE">
        <w:rPr>
          <w:rFonts w:ascii="Arial" w:eastAsia="Times New Roman" w:hAnsi="Arial" w:cs="Arial"/>
          <w:iCs/>
          <w:sz w:val="20"/>
          <w:szCs w:val="20"/>
          <w:lang w:val="de-DE"/>
        </w:rPr>
        <w:t xml:space="preserve"> </w:t>
      </w:r>
      <w:r>
        <w:rPr>
          <w:rFonts w:ascii="Arial" w:eastAsia="Times New Roman" w:hAnsi="Arial" w:cs="Arial"/>
          <w:iCs/>
          <w:color w:val="796E65"/>
          <w:sz w:val="20"/>
          <w:szCs w:val="20"/>
          <w:lang w:val="de-DE"/>
        </w:rPr>
        <w:t xml:space="preserve">sowie </w:t>
      </w:r>
      <w:r w:rsidRPr="00A870AE">
        <w:rPr>
          <w:rStyle w:val="SchwacheHervorhebung"/>
          <w:rFonts w:ascii="Arial" w:eastAsia="Times New Roman" w:hAnsi="Arial" w:cs="Arial"/>
          <w:i w:val="0"/>
          <w:color w:val="auto"/>
          <w:sz w:val="20"/>
          <w:szCs w:val="20"/>
          <w:lang w:val="de-DE"/>
        </w:rPr>
        <w:t>ebayinc.com.</w:t>
      </w:r>
      <w:r w:rsidRPr="00A870AE">
        <w:rPr>
          <w:rFonts w:ascii="Arial" w:hAnsi="Arial"/>
          <w:noProof/>
          <w:lang w:val="de-DE" w:eastAsia="de-DE"/>
        </w:rPr>
        <w:t xml:space="preserve"> </w:t>
      </w:r>
    </w:p>
    <w:p w14:paraId="1C7B7DD1" w14:textId="77777777" w:rsidR="00656F77" w:rsidRPr="00656F77" w:rsidRDefault="00656F77" w:rsidP="00656F77">
      <w:pPr>
        <w:rPr>
          <w:rFonts w:ascii="Arial" w:hAnsi="Arial" w:cs="Arial"/>
          <w:b/>
          <w:color w:val="003781"/>
          <w:sz w:val="22"/>
          <w:szCs w:val="22"/>
          <w:lang w:val="de-DE"/>
        </w:rPr>
      </w:pPr>
      <w:r w:rsidRPr="00111037">
        <w:rPr>
          <w:rFonts w:ascii="Arial" w:eastAsiaTheme="minorHAnsi" w:hAnsi="Arial" w:cs="Arial"/>
          <w:b/>
          <w:bCs/>
          <w:color w:val="000000"/>
          <w:sz w:val="20"/>
          <w:szCs w:val="20"/>
          <w:bdr w:val="none" w:sz="0" w:space="0" w:color="auto"/>
          <w:lang w:val="de-DE"/>
        </w:rPr>
        <w:t>Pressekontakt</w:t>
      </w:r>
    </w:p>
    <w:p w14:paraId="48967572" w14:textId="603F01D9" w:rsidR="00656F77" w:rsidRPr="00A870AE" w:rsidRDefault="00656F77" w:rsidP="00656F77">
      <w:pPr>
        <w:rPr>
          <w:rFonts w:ascii="Arial" w:hAnsi="Arial" w:cs="Arial"/>
          <w:color w:val="808080" w:themeColor="background1" w:themeShade="80"/>
          <w:sz w:val="20"/>
          <w:szCs w:val="20"/>
          <w:lang w:val="de-DE"/>
        </w:rPr>
      </w:pPr>
      <w:r w:rsidRPr="00A870AE">
        <w:rPr>
          <w:rFonts w:ascii="Arial" w:hAnsi="Arial" w:cs="Arial"/>
          <w:iCs/>
          <w:color w:val="404040" w:themeColor="text1" w:themeTint="BF"/>
          <w:sz w:val="20"/>
          <w:szCs w:val="20"/>
          <w:lang w:val="de-DE"/>
        </w:rPr>
        <w:t>Daphne Rauch</w:t>
      </w:r>
      <w:r w:rsidRPr="00A870AE">
        <w:rPr>
          <w:rFonts w:ascii="Arial" w:hAnsi="Arial" w:cs="Arial"/>
          <w:iCs/>
          <w:color w:val="404040" w:themeColor="text1" w:themeTint="BF"/>
          <w:sz w:val="20"/>
          <w:szCs w:val="20"/>
          <w:lang w:val="de-DE"/>
        </w:rPr>
        <w:tab/>
        <w:t>+ 49(0)30 8019 5161</w:t>
      </w:r>
      <w:r w:rsidRPr="00A870AE">
        <w:rPr>
          <w:rFonts w:ascii="Arial" w:hAnsi="Arial" w:cs="Arial"/>
          <w:iCs/>
          <w:color w:val="404040" w:themeColor="text1" w:themeTint="BF"/>
          <w:sz w:val="20"/>
          <w:szCs w:val="20"/>
          <w:lang w:val="de-DE"/>
        </w:rPr>
        <w:tab/>
      </w:r>
      <w:r w:rsidRPr="00A870AE">
        <w:rPr>
          <w:rFonts w:ascii="Arial" w:hAnsi="Arial" w:cs="Arial"/>
          <w:iCs/>
          <w:color w:val="404040" w:themeColor="text1" w:themeTint="BF"/>
          <w:sz w:val="20"/>
          <w:szCs w:val="20"/>
          <w:lang w:val="de-DE"/>
        </w:rPr>
        <w:tab/>
      </w:r>
      <w:r w:rsidRPr="00A870AE">
        <w:rPr>
          <w:rStyle w:val="Hyperlink"/>
          <w:rFonts w:ascii="Arial" w:hAnsi="Arial" w:cs="Arial"/>
          <w:iCs/>
          <w:color w:val="0000FF"/>
          <w:sz w:val="20"/>
          <w:szCs w:val="20"/>
          <w:lang w:val="de-DE"/>
          <w14:textFill>
            <w14:solidFill>
              <w14:srgbClr w14:val="0000FF">
                <w14:lumMod w14:val="75000"/>
                <w14:lumOff w14:val="25000"/>
              </w14:srgbClr>
            </w14:solidFill>
          </w14:textFill>
        </w:rPr>
        <w:t>presse@ebay.de</w:t>
      </w:r>
    </w:p>
    <w:p w14:paraId="4F246AEF" w14:textId="77777777" w:rsidR="00656F77" w:rsidRPr="00656F77" w:rsidRDefault="00656F77" w:rsidP="00656F77">
      <w:pPr>
        <w:rPr>
          <w:rFonts w:ascii="Arial" w:hAnsi="Arial" w:cs="Arial"/>
          <w:color w:val="808080" w:themeColor="background1" w:themeShade="80"/>
          <w:sz w:val="36"/>
          <w:lang w:val="de-DE"/>
        </w:rPr>
      </w:pPr>
    </w:p>
    <w:p w14:paraId="7A2CBEF5" w14:textId="77777777" w:rsidR="00656F77" w:rsidRPr="00111037" w:rsidRDefault="00656F77" w:rsidP="00656F77">
      <w:pPr>
        <w:pStyle w:val="xmsonormal"/>
        <w:spacing w:before="0" w:beforeAutospacing="0" w:after="240" w:afterAutospacing="0"/>
        <w:jc w:val="both"/>
        <w:rPr>
          <w:rFonts w:ascii="Arial" w:hAnsi="Arial" w:cs="Arial"/>
          <w:b/>
          <w:bCs/>
          <w:color w:val="000000"/>
          <w:sz w:val="20"/>
          <w:szCs w:val="20"/>
          <w:lang w:val="de-DE" w:eastAsia="en-US"/>
        </w:rPr>
      </w:pPr>
    </w:p>
    <w:p w14:paraId="1B3C254C" w14:textId="395482DA" w:rsidR="00656F77" w:rsidRPr="00656F77" w:rsidRDefault="00656F77" w:rsidP="00656F77">
      <w:pPr>
        <w:pStyle w:val="xmsonormal"/>
        <w:spacing w:before="0" w:beforeAutospacing="0" w:after="240" w:afterAutospacing="0"/>
        <w:jc w:val="both"/>
        <w:rPr>
          <w:rFonts w:ascii="Arial" w:hAnsi="Arial" w:cs="Arial"/>
          <w:sz w:val="20"/>
          <w:szCs w:val="20"/>
          <w:lang w:val="de-DE"/>
        </w:rPr>
      </w:pPr>
      <w:r w:rsidRPr="00111037">
        <w:rPr>
          <w:rFonts w:ascii="Arial" w:hAnsi="Arial" w:cs="Arial"/>
          <w:b/>
          <w:bCs/>
          <w:color w:val="000000"/>
          <w:sz w:val="20"/>
          <w:szCs w:val="20"/>
          <w:lang w:val="de-DE" w:eastAsia="en-US"/>
        </w:rPr>
        <w:t xml:space="preserve">Über Allianz Partners </w:t>
      </w:r>
    </w:p>
    <w:p w14:paraId="6A1AED4B" w14:textId="5F55B8FC" w:rsidR="00656F77" w:rsidRPr="00656F77" w:rsidRDefault="00656F77" w:rsidP="00A870AE">
      <w:pPr>
        <w:spacing w:line="360" w:lineRule="auto"/>
        <w:jc w:val="both"/>
        <w:rPr>
          <w:rFonts w:ascii="Arial" w:hAnsi="Arial" w:cs="Arial"/>
          <w:sz w:val="20"/>
          <w:szCs w:val="20"/>
          <w:lang w:val="de-DE"/>
        </w:rPr>
      </w:pPr>
      <w:r w:rsidRPr="00A870AE">
        <w:rPr>
          <w:rFonts w:ascii="Arial" w:eastAsia="Times New Roman" w:hAnsi="Arial" w:cs="Arial"/>
          <w:iCs/>
          <w:color w:val="796E65"/>
          <w:sz w:val="20"/>
          <w:szCs w:val="20"/>
          <w:lang w:val="de-DE"/>
        </w:rPr>
        <w:t xml:space="preserve">Als B2B2C-Marktführer im Bereich Assistance und Versicherungslösungen ist Allianz Partners weltweiter Spezialist für folgende Bereiche: Assistance, Gesundheit &amp; Leben, Automotive und Reise. Die Angebote, die Versicherungs-, Assistance- und Technologieleistungen auf einzigartige Weise vereinen, werden den Kunden über Geschäftspartner sowie direkte und digitale Kanäle unter vier international bekannten Marken zur Verfügung gestellt: Allianz Assistance, Allianz Travel, Allianz Care und Allianz Automotive. Mehr als 19.000 Mitarbeiter in über 78 Ländern, die 70 Sprachen sprechen, wickeln jährlich 54 Millionen Fälle ab, um Schutz für Kunden und Mitarbeiter rund um den Globus zu gewährleisten. </w:t>
      </w:r>
    </w:p>
    <w:p w14:paraId="260E3CAD" w14:textId="77777777" w:rsidR="00656F77" w:rsidRPr="00656F77" w:rsidRDefault="00656F77" w:rsidP="00656F77">
      <w:pPr>
        <w:pStyle w:val="Default"/>
        <w:spacing w:after="240" w:line="276" w:lineRule="auto"/>
        <w:jc w:val="both"/>
        <w:rPr>
          <w:rFonts w:ascii="Arial" w:hAnsi="Arial" w:cs="Arial"/>
          <w:sz w:val="20"/>
          <w:szCs w:val="20"/>
          <w:lang w:val="de-DE"/>
        </w:rPr>
      </w:pPr>
      <w:r w:rsidRPr="00A870AE">
        <w:rPr>
          <w:rFonts w:ascii="Arial" w:eastAsia="Times New Roman" w:hAnsi="Arial" w:cs="Arial"/>
          <w:iCs/>
          <w:color w:val="796E65"/>
          <w:sz w:val="20"/>
          <w:szCs w:val="20"/>
          <w:lang w:val="de-DE" w:eastAsia="en-US"/>
        </w:rPr>
        <w:t>Weitere Informationen finden Sie unter</w:t>
      </w:r>
      <w:r w:rsidRPr="00111037">
        <w:rPr>
          <w:rFonts w:ascii="Arial" w:hAnsi="Arial" w:cs="Arial"/>
          <w:color w:val="auto"/>
          <w:spacing w:val="-4"/>
          <w:sz w:val="20"/>
          <w:szCs w:val="20"/>
          <w:lang w:val="de-DE"/>
        </w:rPr>
        <w:t xml:space="preserve"> </w:t>
      </w:r>
      <w:hyperlink r:id="rId10" w:history="1">
        <w:r w:rsidRPr="00111037">
          <w:rPr>
            <w:rStyle w:val="Hyperlink"/>
            <w:rFonts w:ascii="Arial" w:hAnsi="Arial" w:cs="Arial"/>
            <w:sz w:val="20"/>
            <w:szCs w:val="20"/>
            <w:lang w:val="de-DE" w:eastAsia="en-US"/>
          </w:rPr>
          <w:t>www.allianz-partners.com</w:t>
        </w:r>
      </w:hyperlink>
    </w:p>
    <w:p w14:paraId="0B3A77F1" w14:textId="6CC6703B" w:rsidR="00656F77" w:rsidRPr="00656F77" w:rsidRDefault="00656F77" w:rsidP="00656F77">
      <w:pPr>
        <w:rPr>
          <w:rFonts w:ascii="Arial" w:hAnsi="Arial" w:cs="Arial"/>
          <w:b/>
          <w:color w:val="003781"/>
          <w:sz w:val="22"/>
          <w:szCs w:val="22"/>
          <w:lang w:val="de-DE"/>
        </w:rPr>
      </w:pPr>
      <w:r w:rsidRPr="00111037">
        <w:rPr>
          <w:rFonts w:ascii="Arial" w:eastAsiaTheme="minorHAnsi" w:hAnsi="Arial" w:cs="Arial"/>
          <w:b/>
          <w:bCs/>
          <w:color w:val="000000"/>
          <w:sz w:val="20"/>
          <w:szCs w:val="20"/>
          <w:bdr w:val="none" w:sz="0" w:space="0" w:color="auto"/>
          <w:lang w:val="de-DE"/>
        </w:rPr>
        <w:lastRenderedPageBreak/>
        <w:t>Pressekontakt</w:t>
      </w:r>
    </w:p>
    <w:p w14:paraId="33F4EE40" w14:textId="5D1809C7" w:rsidR="00656F77" w:rsidRPr="00A870AE" w:rsidRDefault="00656F77" w:rsidP="00656F77">
      <w:pPr>
        <w:rPr>
          <w:rFonts w:ascii="Arial" w:hAnsi="Arial" w:cs="Arial"/>
          <w:color w:val="808080" w:themeColor="background1" w:themeShade="80"/>
          <w:sz w:val="20"/>
          <w:szCs w:val="20"/>
          <w:lang w:val="de-DE"/>
        </w:rPr>
      </w:pPr>
      <w:r w:rsidRPr="00A870AE">
        <w:rPr>
          <w:rFonts w:ascii="Arial" w:hAnsi="Arial" w:cs="Arial"/>
          <w:iCs/>
          <w:color w:val="404040" w:themeColor="text1" w:themeTint="BF"/>
          <w:sz w:val="20"/>
          <w:szCs w:val="20"/>
          <w:lang w:val="de-DE"/>
        </w:rPr>
        <w:t>Wellcom</w:t>
      </w:r>
      <w:r w:rsidRPr="00A870AE">
        <w:rPr>
          <w:rFonts w:ascii="Arial" w:hAnsi="Arial" w:cs="Arial"/>
          <w:iCs/>
          <w:color w:val="404040" w:themeColor="text1" w:themeTint="BF"/>
          <w:sz w:val="20"/>
          <w:szCs w:val="20"/>
          <w:lang w:val="de-DE"/>
        </w:rPr>
        <w:tab/>
        <w:t>+ 33(0)1 46 34 60 60</w:t>
      </w:r>
      <w:r w:rsidRPr="00A870AE">
        <w:rPr>
          <w:rFonts w:ascii="Arial" w:hAnsi="Arial" w:cs="Arial"/>
          <w:iCs/>
          <w:color w:val="404040" w:themeColor="text1" w:themeTint="BF"/>
          <w:sz w:val="20"/>
          <w:szCs w:val="20"/>
          <w:lang w:val="de-DE"/>
        </w:rPr>
        <w:tab/>
      </w:r>
      <w:r w:rsidRPr="00A870AE">
        <w:rPr>
          <w:rFonts w:ascii="Arial" w:hAnsi="Arial" w:cs="Arial"/>
          <w:iCs/>
          <w:color w:val="404040" w:themeColor="text1" w:themeTint="BF"/>
          <w:sz w:val="20"/>
          <w:szCs w:val="20"/>
          <w:lang w:val="de-DE"/>
        </w:rPr>
        <w:tab/>
      </w:r>
      <w:hyperlink r:id="rId11" w:history="1">
        <w:r w:rsidRPr="00A870AE">
          <w:rPr>
            <w:rStyle w:val="Hyperlink"/>
            <w:rFonts w:ascii="Arial" w:hAnsi="Arial" w:cs="Arial"/>
            <w:iCs/>
            <w:color w:val="0000FF"/>
            <w:sz w:val="20"/>
            <w:szCs w:val="20"/>
            <w:lang w:val="de-DE"/>
            <w14:textFill>
              <w14:solidFill>
                <w14:srgbClr w14:val="0000FF">
                  <w14:lumMod w14:val="75000"/>
                  <w14:lumOff w14:val="25000"/>
                </w14:srgbClr>
              </w14:solidFill>
            </w14:textFill>
          </w:rPr>
          <w:t>allianzpartners@wellcom.fr</w:t>
        </w:r>
      </w:hyperlink>
    </w:p>
    <w:p w14:paraId="0D3313A2" w14:textId="77777777" w:rsidR="00656F77" w:rsidRPr="00656F77" w:rsidRDefault="00656F77" w:rsidP="00B0673E">
      <w:pPr>
        <w:rPr>
          <w:rFonts w:ascii="Arial" w:hAnsi="Arial" w:cs="Arial"/>
          <w:color w:val="808080" w:themeColor="background1" w:themeShade="80"/>
          <w:sz w:val="36"/>
          <w:lang w:val="de-DE"/>
        </w:rPr>
      </w:pPr>
    </w:p>
    <w:p w14:paraId="12B8FFDF" w14:textId="77777777" w:rsidR="00A47951" w:rsidRPr="00111037" w:rsidRDefault="00A47951" w:rsidP="00A47951">
      <w:pPr>
        <w:rPr>
          <w:rFonts w:ascii="Arial" w:hAnsi="Arial" w:cs="Arial"/>
          <w:color w:val="404040" w:themeColor="text1" w:themeTint="BF"/>
          <w:sz w:val="22"/>
          <w:szCs w:val="22"/>
          <w:lang w:val="de-DE"/>
        </w:rPr>
      </w:pPr>
    </w:p>
    <w:p w14:paraId="5E3CC648" w14:textId="77777777" w:rsidR="00A47951" w:rsidRPr="00111037" w:rsidRDefault="00A47951" w:rsidP="00A47951">
      <w:pPr>
        <w:rPr>
          <w:rFonts w:ascii="Arial" w:eastAsiaTheme="minorHAnsi" w:hAnsi="Arial" w:cs="Arial"/>
          <w:b/>
          <w:bCs/>
          <w:color w:val="000000"/>
          <w:sz w:val="20"/>
          <w:szCs w:val="20"/>
          <w:bdr w:val="none" w:sz="0" w:space="0" w:color="auto"/>
          <w:lang w:val="de-DE"/>
        </w:rPr>
      </w:pPr>
      <w:r w:rsidRPr="00111037">
        <w:rPr>
          <w:rFonts w:ascii="Arial" w:eastAsiaTheme="minorHAnsi" w:hAnsi="Arial" w:cs="Arial"/>
          <w:b/>
          <w:bCs/>
          <w:color w:val="000000"/>
          <w:sz w:val="20"/>
          <w:szCs w:val="20"/>
          <w:bdr w:val="none" w:sz="0" w:space="0" w:color="auto"/>
          <w:lang w:val="de-DE"/>
        </w:rPr>
        <w:t>Social media</w:t>
      </w:r>
    </w:p>
    <w:p w14:paraId="5C8FA1CE" w14:textId="77777777" w:rsidR="00A47951" w:rsidRPr="00A870AE" w:rsidRDefault="00A47951" w:rsidP="00A47951">
      <w:pPr>
        <w:rPr>
          <w:rFonts w:ascii="Arial" w:hAnsi="Arial" w:cs="Arial"/>
          <w:color w:val="404040" w:themeColor="text1" w:themeTint="BF"/>
          <w:sz w:val="20"/>
          <w:szCs w:val="20"/>
        </w:rPr>
      </w:pPr>
      <w:r w:rsidRPr="00A870AE">
        <w:rPr>
          <w:rFonts w:ascii="Arial" w:hAnsi="Arial" w:cs="Arial"/>
          <w:noProof/>
          <w:color w:val="000000" w:themeColor="text1"/>
          <w:sz w:val="20"/>
          <w:szCs w:val="20"/>
          <w:lang w:val="de-DE" w:eastAsia="de-DE"/>
        </w:rPr>
        <w:drawing>
          <wp:inline distT="0" distB="0" distL="0" distR="0" wp14:anchorId="13399BBE" wp14:editId="24188757">
            <wp:extent cx="178435" cy="178435"/>
            <wp:effectExtent l="0" t="0" r="0" b="0"/>
            <wp:docPr id="6" name="Picture 3" descr="I:\CC\Files for DESIGN WORK\Illustrations\Social Media Icons\Twitter-30x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C\Files for DESIGN WORK\Illustrations\Social Media Icons\Twitter-30x3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A870AE">
        <w:rPr>
          <w:rFonts w:ascii="Arial" w:hAnsi="Arial" w:cs="Arial"/>
          <w:color w:val="404040" w:themeColor="text1" w:themeTint="BF"/>
          <w:sz w:val="20"/>
          <w:szCs w:val="20"/>
        </w:rPr>
        <w:t xml:space="preserve"> Follow us on Twitter </w:t>
      </w:r>
      <w:hyperlink r:id="rId13" w:history="1">
        <w:r w:rsidRPr="00A870AE">
          <w:rPr>
            <w:rStyle w:val="Hyperlink"/>
            <w:rFonts w:ascii="Arial" w:hAnsi="Arial" w:cs="Arial"/>
            <w:b/>
            <w:color w:val="0000FF"/>
            <w:sz w:val="20"/>
            <w:szCs w:val="20"/>
            <w14:textFill>
              <w14:solidFill>
                <w14:srgbClr w14:val="0000FF">
                  <w14:lumMod w14:val="75000"/>
                  <w14:lumOff w14:val="25000"/>
                </w14:srgbClr>
              </w14:solidFill>
            </w14:textFill>
          </w:rPr>
          <w:t>@AllianzPartners</w:t>
        </w:r>
      </w:hyperlink>
    </w:p>
    <w:p w14:paraId="0D3F3A06" w14:textId="77777777" w:rsidR="00A47951" w:rsidRPr="00A870AE" w:rsidRDefault="00A47951" w:rsidP="00A47951">
      <w:pPr>
        <w:rPr>
          <w:rFonts w:ascii="Arial" w:hAnsi="Arial" w:cs="Arial"/>
          <w:color w:val="404040" w:themeColor="text1" w:themeTint="BF"/>
          <w:sz w:val="20"/>
          <w:szCs w:val="20"/>
        </w:rPr>
      </w:pPr>
      <w:r w:rsidRPr="00A870AE">
        <w:rPr>
          <w:rFonts w:ascii="Arial" w:hAnsi="Arial" w:cs="Arial"/>
          <w:noProof/>
          <w:color w:val="000000" w:themeColor="text1"/>
          <w:sz w:val="20"/>
          <w:szCs w:val="20"/>
          <w:lang w:val="de-DE" w:eastAsia="de-DE"/>
        </w:rPr>
        <w:drawing>
          <wp:inline distT="0" distB="0" distL="0" distR="0" wp14:anchorId="5C0CDABD" wp14:editId="74305F19">
            <wp:extent cx="178435" cy="178435"/>
            <wp:effectExtent l="0" t="0" r="0" b="0"/>
            <wp:docPr id="7" name="Picture 4" descr="I:\CC\Files for DESIGN WORK\Illustrations\Social Media Icons\LinkedIn-30x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C\Files for DESIGN WORK\Illustrations\Social Media Icons\LinkedIn-30x3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A870AE">
        <w:rPr>
          <w:rFonts w:ascii="Arial" w:hAnsi="Arial" w:cs="Arial"/>
          <w:color w:val="404040" w:themeColor="text1" w:themeTint="BF"/>
          <w:sz w:val="20"/>
          <w:szCs w:val="20"/>
        </w:rPr>
        <w:t xml:space="preserve"> Follow us on LinkedIn </w:t>
      </w:r>
      <w:hyperlink r:id="rId15" w:history="1">
        <w:r w:rsidRPr="00A870AE">
          <w:rPr>
            <w:rStyle w:val="Hyperlink"/>
            <w:rFonts w:ascii="Arial" w:hAnsi="Arial" w:cs="Arial"/>
            <w:b/>
            <w:color w:val="0000FF"/>
            <w:sz w:val="20"/>
            <w:szCs w:val="20"/>
            <w14:textFill>
              <w14:solidFill>
                <w14:srgbClr w14:val="0000FF">
                  <w14:lumMod w14:val="75000"/>
                  <w14:lumOff w14:val="25000"/>
                </w14:srgbClr>
              </w14:solidFill>
            </w14:textFill>
          </w:rPr>
          <w:t>Allianz Partners</w:t>
        </w:r>
      </w:hyperlink>
    </w:p>
    <w:p w14:paraId="4DA1B805" w14:textId="77777777" w:rsidR="00A47951" w:rsidRPr="00A870AE" w:rsidRDefault="00A47951" w:rsidP="00A47951">
      <w:pPr>
        <w:rPr>
          <w:rFonts w:ascii="Arial" w:hAnsi="Arial" w:cs="Arial"/>
          <w:color w:val="404040" w:themeColor="text1" w:themeTint="BF"/>
          <w:sz w:val="20"/>
          <w:szCs w:val="20"/>
        </w:rPr>
      </w:pPr>
      <w:r w:rsidRPr="00A870AE">
        <w:rPr>
          <w:rFonts w:ascii="Arial" w:hAnsi="Arial" w:cs="Arial"/>
          <w:noProof/>
          <w:color w:val="000000" w:themeColor="text1"/>
          <w:sz w:val="20"/>
          <w:szCs w:val="20"/>
          <w:lang w:val="de-DE" w:eastAsia="de-DE"/>
        </w:rPr>
        <w:drawing>
          <wp:inline distT="0" distB="0" distL="0" distR="0" wp14:anchorId="7EBD2522" wp14:editId="39468EA6">
            <wp:extent cx="178435" cy="178435"/>
            <wp:effectExtent l="0" t="0" r="0" b="0"/>
            <wp:docPr id="8" name="Picture 7" descr="I:\CC\Files for DESIGN WORK\Illustrations\Social Media Icons\Youtube-30x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C\Files for DESIGN WORK\Illustrations\Social Media Icons\Youtube-30x3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A870AE">
        <w:rPr>
          <w:rFonts w:ascii="Arial" w:hAnsi="Arial" w:cs="Arial"/>
          <w:color w:val="404040" w:themeColor="text1" w:themeTint="BF"/>
          <w:sz w:val="20"/>
          <w:szCs w:val="20"/>
        </w:rPr>
        <w:t xml:space="preserve"> Follow us on Youtube </w:t>
      </w:r>
      <w:hyperlink r:id="rId17" w:history="1">
        <w:r w:rsidRPr="00A870AE">
          <w:rPr>
            <w:rStyle w:val="Hyperlink"/>
            <w:rFonts w:ascii="Arial" w:hAnsi="Arial" w:cs="Arial"/>
            <w:b/>
            <w:color w:val="0000FF"/>
            <w:sz w:val="20"/>
            <w:szCs w:val="20"/>
            <w14:textFill>
              <w14:solidFill>
                <w14:srgbClr w14:val="0000FF">
                  <w14:lumMod w14:val="75000"/>
                  <w14:lumOff w14:val="25000"/>
                </w14:srgbClr>
              </w14:solidFill>
            </w14:textFill>
          </w:rPr>
          <w:t>/allianzpartners</w:t>
        </w:r>
      </w:hyperlink>
    </w:p>
    <w:p w14:paraId="501D685D" w14:textId="77777777" w:rsidR="00A47951" w:rsidRPr="00A870AE" w:rsidRDefault="00A47951" w:rsidP="00A47951">
      <w:pPr>
        <w:rPr>
          <w:rFonts w:ascii="Arial" w:hAnsi="Arial" w:cs="Arial"/>
          <w:color w:val="404040" w:themeColor="text1" w:themeTint="BF"/>
          <w:sz w:val="20"/>
          <w:szCs w:val="20"/>
        </w:rPr>
      </w:pPr>
      <w:r w:rsidRPr="00A870AE">
        <w:rPr>
          <w:rFonts w:ascii="Arial" w:hAnsi="Arial" w:cs="Arial"/>
          <w:noProof/>
          <w:color w:val="000000" w:themeColor="text1"/>
          <w:sz w:val="20"/>
          <w:szCs w:val="20"/>
          <w:lang w:val="de-DE" w:eastAsia="de-DE"/>
        </w:rPr>
        <w:drawing>
          <wp:inline distT="0" distB="0" distL="0" distR="0" wp14:anchorId="62DB5589" wp14:editId="136D63CE">
            <wp:extent cx="180000" cy="180000"/>
            <wp:effectExtent l="0" t="0" r="0" b="0"/>
            <wp:docPr id="9" name="Picture 6" descr="I:\CC\Files for DESIGN WORK\Illustrations\Social Media Icons\Instagram-30x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C\Files for DESIGN WORK\Illustrations\Social Media Icons\Instagram-30x3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A870AE">
        <w:rPr>
          <w:rFonts w:ascii="Arial" w:hAnsi="Arial" w:cs="Arial"/>
          <w:color w:val="404040" w:themeColor="text1" w:themeTint="BF"/>
          <w:sz w:val="20"/>
          <w:szCs w:val="20"/>
        </w:rPr>
        <w:t xml:space="preserve"> Follow us on Instagram </w:t>
      </w:r>
      <w:hyperlink r:id="rId19" w:history="1">
        <w:r w:rsidRPr="00A870AE">
          <w:rPr>
            <w:rStyle w:val="Hyperlink"/>
            <w:rFonts w:ascii="Arial" w:hAnsi="Arial" w:cs="Arial"/>
            <w:b/>
            <w:color w:val="0000FF"/>
            <w:sz w:val="20"/>
            <w:szCs w:val="20"/>
            <w14:textFill>
              <w14:solidFill>
                <w14:srgbClr w14:val="0000FF">
                  <w14:lumMod w14:val="75000"/>
                  <w14:lumOff w14:val="25000"/>
                </w14:srgbClr>
              </w14:solidFill>
            </w14:textFill>
          </w:rPr>
          <w:t>@allianzpartners</w:t>
        </w:r>
      </w:hyperlink>
    </w:p>
    <w:p w14:paraId="6677ABD9" w14:textId="77777777" w:rsidR="002E7698" w:rsidRPr="00A47951" w:rsidRDefault="002E7698" w:rsidP="007D2E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cs="Arial"/>
          <w:i/>
        </w:rPr>
      </w:pPr>
    </w:p>
    <w:sectPr w:rsidR="002E7698" w:rsidRPr="00A47951">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D50F0" w14:textId="77777777" w:rsidR="00573417" w:rsidRDefault="00573417">
      <w:r>
        <w:separator/>
      </w:r>
    </w:p>
  </w:endnote>
  <w:endnote w:type="continuationSeparator" w:id="0">
    <w:p w14:paraId="78F2816C" w14:textId="77777777" w:rsidR="00573417" w:rsidRDefault="0057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8B93B" w14:textId="77777777" w:rsidR="00573417" w:rsidRDefault="00573417">
      <w:r>
        <w:separator/>
      </w:r>
    </w:p>
  </w:footnote>
  <w:footnote w:type="continuationSeparator" w:id="0">
    <w:p w14:paraId="04A09687" w14:textId="77777777" w:rsidR="00573417" w:rsidRDefault="00573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D3521"/>
    <w:multiLevelType w:val="hybridMultilevel"/>
    <w:tmpl w:val="669836AE"/>
    <w:lvl w:ilvl="0" w:tplc="AE60195C">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FC97383"/>
    <w:multiLevelType w:val="hybridMultilevel"/>
    <w:tmpl w:val="7382C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A0"/>
    <w:rsid w:val="00006B0F"/>
    <w:rsid w:val="000240AD"/>
    <w:rsid w:val="00032B9F"/>
    <w:rsid w:val="00034A90"/>
    <w:rsid w:val="000443D9"/>
    <w:rsid w:val="00047EE3"/>
    <w:rsid w:val="00050834"/>
    <w:rsid w:val="000516DF"/>
    <w:rsid w:val="0005439D"/>
    <w:rsid w:val="00064F96"/>
    <w:rsid w:val="00072B07"/>
    <w:rsid w:val="00075CDD"/>
    <w:rsid w:val="00084380"/>
    <w:rsid w:val="00085CD2"/>
    <w:rsid w:val="000A4C46"/>
    <w:rsid w:val="000B1D74"/>
    <w:rsid w:val="000B6475"/>
    <w:rsid w:val="000C0BF5"/>
    <w:rsid w:val="000C154D"/>
    <w:rsid w:val="000D619B"/>
    <w:rsid w:val="000E36A8"/>
    <w:rsid w:val="000E4FDB"/>
    <w:rsid w:val="000F6DAF"/>
    <w:rsid w:val="00105341"/>
    <w:rsid w:val="00107A58"/>
    <w:rsid w:val="001108BF"/>
    <w:rsid w:val="00111037"/>
    <w:rsid w:val="00115E85"/>
    <w:rsid w:val="00121A41"/>
    <w:rsid w:val="00124246"/>
    <w:rsid w:val="00126EEB"/>
    <w:rsid w:val="00131D92"/>
    <w:rsid w:val="00142A39"/>
    <w:rsid w:val="001540EF"/>
    <w:rsid w:val="00155F12"/>
    <w:rsid w:val="001660DE"/>
    <w:rsid w:val="00172B1D"/>
    <w:rsid w:val="00176609"/>
    <w:rsid w:val="001806A7"/>
    <w:rsid w:val="001817BD"/>
    <w:rsid w:val="00181FCA"/>
    <w:rsid w:val="001851F5"/>
    <w:rsid w:val="00190AE0"/>
    <w:rsid w:val="001A05F2"/>
    <w:rsid w:val="001B0DEE"/>
    <w:rsid w:val="001B16F1"/>
    <w:rsid w:val="001B1BFB"/>
    <w:rsid w:val="001B74B8"/>
    <w:rsid w:val="001C5AB3"/>
    <w:rsid w:val="001D1B96"/>
    <w:rsid w:val="001D65D7"/>
    <w:rsid w:val="001F3042"/>
    <w:rsid w:val="001F5617"/>
    <w:rsid w:val="001F605E"/>
    <w:rsid w:val="00202372"/>
    <w:rsid w:val="00207A47"/>
    <w:rsid w:val="002139CA"/>
    <w:rsid w:val="00223FF4"/>
    <w:rsid w:val="00226338"/>
    <w:rsid w:val="00230FCB"/>
    <w:rsid w:val="00236043"/>
    <w:rsid w:val="002409EF"/>
    <w:rsid w:val="00244623"/>
    <w:rsid w:val="002451A5"/>
    <w:rsid w:val="0026083E"/>
    <w:rsid w:val="002779C3"/>
    <w:rsid w:val="00282324"/>
    <w:rsid w:val="00295105"/>
    <w:rsid w:val="002970EB"/>
    <w:rsid w:val="002C173A"/>
    <w:rsid w:val="002C5A2C"/>
    <w:rsid w:val="002C64D2"/>
    <w:rsid w:val="002C769C"/>
    <w:rsid w:val="002D1792"/>
    <w:rsid w:val="002D25F2"/>
    <w:rsid w:val="002D3C57"/>
    <w:rsid w:val="002D5AF2"/>
    <w:rsid w:val="002D69B5"/>
    <w:rsid w:val="002E62CC"/>
    <w:rsid w:val="002E7698"/>
    <w:rsid w:val="00316889"/>
    <w:rsid w:val="00320D50"/>
    <w:rsid w:val="00331445"/>
    <w:rsid w:val="0034028A"/>
    <w:rsid w:val="00351325"/>
    <w:rsid w:val="003558F2"/>
    <w:rsid w:val="00355BBD"/>
    <w:rsid w:val="003570DC"/>
    <w:rsid w:val="00395D91"/>
    <w:rsid w:val="003971E7"/>
    <w:rsid w:val="003A23FF"/>
    <w:rsid w:val="003A609D"/>
    <w:rsid w:val="003B4FD0"/>
    <w:rsid w:val="003B7D82"/>
    <w:rsid w:val="003C0CB0"/>
    <w:rsid w:val="003E1E1F"/>
    <w:rsid w:val="003E6BEC"/>
    <w:rsid w:val="003F5227"/>
    <w:rsid w:val="003F6A26"/>
    <w:rsid w:val="0040232A"/>
    <w:rsid w:val="0040555C"/>
    <w:rsid w:val="004309C1"/>
    <w:rsid w:val="00433C93"/>
    <w:rsid w:val="004341B8"/>
    <w:rsid w:val="0043647F"/>
    <w:rsid w:val="00444449"/>
    <w:rsid w:val="00447A7E"/>
    <w:rsid w:val="004755A6"/>
    <w:rsid w:val="00481C12"/>
    <w:rsid w:val="00482658"/>
    <w:rsid w:val="00483D60"/>
    <w:rsid w:val="00487403"/>
    <w:rsid w:val="004A2027"/>
    <w:rsid w:val="004B6A2D"/>
    <w:rsid w:val="004C3509"/>
    <w:rsid w:val="004D7BBB"/>
    <w:rsid w:val="0050033C"/>
    <w:rsid w:val="00501914"/>
    <w:rsid w:val="00501FED"/>
    <w:rsid w:val="00505F88"/>
    <w:rsid w:val="00517AEB"/>
    <w:rsid w:val="00525B83"/>
    <w:rsid w:val="00525C55"/>
    <w:rsid w:val="00530F64"/>
    <w:rsid w:val="005317CF"/>
    <w:rsid w:val="00531EBA"/>
    <w:rsid w:val="00546D54"/>
    <w:rsid w:val="005575A7"/>
    <w:rsid w:val="00561619"/>
    <w:rsid w:val="005656B5"/>
    <w:rsid w:val="00573417"/>
    <w:rsid w:val="00576689"/>
    <w:rsid w:val="005820D1"/>
    <w:rsid w:val="00596403"/>
    <w:rsid w:val="005B5AB4"/>
    <w:rsid w:val="005C3EA9"/>
    <w:rsid w:val="005C509C"/>
    <w:rsid w:val="005D3229"/>
    <w:rsid w:val="005E428A"/>
    <w:rsid w:val="005F65BA"/>
    <w:rsid w:val="00605762"/>
    <w:rsid w:val="00607D5A"/>
    <w:rsid w:val="00617C11"/>
    <w:rsid w:val="0062222E"/>
    <w:rsid w:val="006245E4"/>
    <w:rsid w:val="00633D63"/>
    <w:rsid w:val="006378F1"/>
    <w:rsid w:val="00642B39"/>
    <w:rsid w:val="00643C2D"/>
    <w:rsid w:val="00653CCF"/>
    <w:rsid w:val="00655030"/>
    <w:rsid w:val="00656F77"/>
    <w:rsid w:val="0068051C"/>
    <w:rsid w:val="00683BD3"/>
    <w:rsid w:val="006857D4"/>
    <w:rsid w:val="00691B03"/>
    <w:rsid w:val="00692A6B"/>
    <w:rsid w:val="00694414"/>
    <w:rsid w:val="006A3B80"/>
    <w:rsid w:val="006B7A97"/>
    <w:rsid w:val="006C111A"/>
    <w:rsid w:val="006D651C"/>
    <w:rsid w:val="006E4827"/>
    <w:rsid w:val="006F193F"/>
    <w:rsid w:val="006F4041"/>
    <w:rsid w:val="006F5F92"/>
    <w:rsid w:val="006F66D4"/>
    <w:rsid w:val="00700AC7"/>
    <w:rsid w:val="0070522E"/>
    <w:rsid w:val="00707D65"/>
    <w:rsid w:val="00724E2C"/>
    <w:rsid w:val="00730888"/>
    <w:rsid w:val="00742A11"/>
    <w:rsid w:val="00754F5D"/>
    <w:rsid w:val="00756C1D"/>
    <w:rsid w:val="00764613"/>
    <w:rsid w:val="00765C0B"/>
    <w:rsid w:val="007679C9"/>
    <w:rsid w:val="00773435"/>
    <w:rsid w:val="007742D4"/>
    <w:rsid w:val="00776973"/>
    <w:rsid w:val="00783B78"/>
    <w:rsid w:val="00791385"/>
    <w:rsid w:val="007921E5"/>
    <w:rsid w:val="007945CC"/>
    <w:rsid w:val="007A5A64"/>
    <w:rsid w:val="007A6398"/>
    <w:rsid w:val="007C25BD"/>
    <w:rsid w:val="007D2EE5"/>
    <w:rsid w:val="007D4A44"/>
    <w:rsid w:val="007E63E3"/>
    <w:rsid w:val="007E6B03"/>
    <w:rsid w:val="007F15EE"/>
    <w:rsid w:val="007F2AD3"/>
    <w:rsid w:val="00801156"/>
    <w:rsid w:val="00807C1C"/>
    <w:rsid w:val="00812991"/>
    <w:rsid w:val="00832662"/>
    <w:rsid w:val="008337D8"/>
    <w:rsid w:val="00840957"/>
    <w:rsid w:val="00840B7D"/>
    <w:rsid w:val="00851CC1"/>
    <w:rsid w:val="00857D43"/>
    <w:rsid w:val="00860D0C"/>
    <w:rsid w:val="00865F1B"/>
    <w:rsid w:val="00870031"/>
    <w:rsid w:val="008814A7"/>
    <w:rsid w:val="00885AE6"/>
    <w:rsid w:val="0088745F"/>
    <w:rsid w:val="00897F8B"/>
    <w:rsid w:val="008A2546"/>
    <w:rsid w:val="008A4C8A"/>
    <w:rsid w:val="008A5A00"/>
    <w:rsid w:val="008B1D9F"/>
    <w:rsid w:val="008B5795"/>
    <w:rsid w:val="008B6BAF"/>
    <w:rsid w:val="008C0020"/>
    <w:rsid w:val="008D5FF9"/>
    <w:rsid w:val="008D6596"/>
    <w:rsid w:val="008E3308"/>
    <w:rsid w:val="008F5228"/>
    <w:rsid w:val="008F5A2B"/>
    <w:rsid w:val="009013BD"/>
    <w:rsid w:val="00904443"/>
    <w:rsid w:val="0091000A"/>
    <w:rsid w:val="00912E42"/>
    <w:rsid w:val="009148FC"/>
    <w:rsid w:val="00915F73"/>
    <w:rsid w:val="009241A6"/>
    <w:rsid w:val="00941BBD"/>
    <w:rsid w:val="00943578"/>
    <w:rsid w:val="00952407"/>
    <w:rsid w:val="00956B82"/>
    <w:rsid w:val="00961FF5"/>
    <w:rsid w:val="00964B76"/>
    <w:rsid w:val="009752A3"/>
    <w:rsid w:val="00982810"/>
    <w:rsid w:val="00996102"/>
    <w:rsid w:val="009B62FB"/>
    <w:rsid w:val="009B654E"/>
    <w:rsid w:val="009D092C"/>
    <w:rsid w:val="009D3817"/>
    <w:rsid w:val="009D6CBE"/>
    <w:rsid w:val="009F1748"/>
    <w:rsid w:val="009F1A3D"/>
    <w:rsid w:val="009F304C"/>
    <w:rsid w:val="009F66E2"/>
    <w:rsid w:val="00A01719"/>
    <w:rsid w:val="00A02592"/>
    <w:rsid w:val="00A063BC"/>
    <w:rsid w:val="00A11585"/>
    <w:rsid w:val="00A11B51"/>
    <w:rsid w:val="00A34CD0"/>
    <w:rsid w:val="00A40166"/>
    <w:rsid w:val="00A41B81"/>
    <w:rsid w:val="00A41C7D"/>
    <w:rsid w:val="00A4206C"/>
    <w:rsid w:val="00A45132"/>
    <w:rsid w:val="00A459D8"/>
    <w:rsid w:val="00A47951"/>
    <w:rsid w:val="00A51C7A"/>
    <w:rsid w:val="00A55902"/>
    <w:rsid w:val="00A6017F"/>
    <w:rsid w:val="00A65A7D"/>
    <w:rsid w:val="00A757A2"/>
    <w:rsid w:val="00A816C6"/>
    <w:rsid w:val="00A82AFB"/>
    <w:rsid w:val="00A870AE"/>
    <w:rsid w:val="00A875B3"/>
    <w:rsid w:val="00A919F8"/>
    <w:rsid w:val="00AC2BF1"/>
    <w:rsid w:val="00AC2E97"/>
    <w:rsid w:val="00AD20B4"/>
    <w:rsid w:val="00AF10AA"/>
    <w:rsid w:val="00B0552E"/>
    <w:rsid w:val="00B0673E"/>
    <w:rsid w:val="00B421B2"/>
    <w:rsid w:val="00B518D3"/>
    <w:rsid w:val="00B52D10"/>
    <w:rsid w:val="00B55376"/>
    <w:rsid w:val="00B565DE"/>
    <w:rsid w:val="00B671D0"/>
    <w:rsid w:val="00B67B67"/>
    <w:rsid w:val="00B81566"/>
    <w:rsid w:val="00B85A89"/>
    <w:rsid w:val="00B92071"/>
    <w:rsid w:val="00B97916"/>
    <w:rsid w:val="00BA2D0A"/>
    <w:rsid w:val="00BC5F56"/>
    <w:rsid w:val="00BC765F"/>
    <w:rsid w:val="00BD7EB3"/>
    <w:rsid w:val="00BE0870"/>
    <w:rsid w:val="00BE7E6C"/>
    <w:rsid w:val="00BF593D"/>
    <w:rsid w:val="00C04454"/>
    <w:rsid w:val="00C12192"/>
    <w:rsid w:val="00C12E92"/>
    <w:rsid w:val="00C16B9A"/>
    <w:rsid w:val="00C24243"/>
    <w:rsid w:val="00C27D76"/>
    <w:rsid w:val="00C37947"/>
    <w:rsid w:val="00C40325"/>
    <w:rsid w:val="00C417E4"/>
    <w:rsid w:val="00C47A78"/>
    <w:rsid w:val="00C623A0"/>
    <w:rsid w:val="00C630AC"/>
    <w:rsid w:val="00C64250"/>
    <w:rsid w:val="00C65CDA"/>
    <w:rsid w:val="00C72550"/>
    <w:rsid w:val="00C8297D"/>
    <w:rsid w:val="00CA7A9A"/>
    <w:rsid w:val="00CB2475"/>
    <w:rsid w:val="00CB261A"/>
    <w:rsid w:val="00CC3002"/>
    <w:rsid w:val="00CD7FA1"/>
    <w:rsid w:val="00CE3989"/>
    <w:rsid w:val="00CE3C56"/>
    <w:rsid w:val="00CE4144"/>
    <w:rsid w:val="00CE65A8"/>
    <w:rsid w:val="00CF51B5"/>
    <w:rsid w:val="00D00083"/>
    <w:rsid w:val="00D1394F"/>
    <w:rsid w:val="00D15B4E"/>
    <w:rsid w:val="00D2017C"/>
    <w:rsid w:val="00D20691"/>
    <w:rsid w:val="00D23993"/>
    <w:rsid w:val="00D3293F"/>
    <w:rsid w:val="00D47B20"/>
    <w:rsid w:val="00D61301"/>
    <w:rsid w:val="00D6346A"/>
    <w:rsid w:val="00D67D6B"/>
    <w:rsid w:val="00D7334A"/>
    <w:rsid w:val="00D76139"/>
    <w:rsid w:val="00D82B81"/>
    <w:rsid w:val="00D91ABE"/>
    <w:rsid w:val="00DB0AC3"/>
    <w:rsid w:val="00DB5A1F"/>
    <w:rsid w:val="00DC2454"/>
    <w:rsid w:val="00DD122E"/>
    <w:rsid w:val="00DE06C8"/>
    <w:rsid w:val="00DE4BB3"/>
    <w:rsid w:val="00E17525"/>
    <w:rsid w:val="00E23825"/>
    <w:rsid w:val="00E32EDF"/>
    <w:rsid w:val="00E36358"/>
    <w:rsid w:val="00E407E6"/>
    <w:rsid w:val="00E40F84"/>
    <w:rsid w:val="00E4425C"/>
    <w:rsid w:val="00E443A4"/>
    <w:rsid w:val="00E45D2C"/>
    <w:rsid w:val="00E46C61"/>
    <w:rsid w:val="00E619D4"/>
    <w:rsid w:val="00E70752"/>
    <w:rsid w:val="00E723DF"/>
    <w:rsid w:val="00E75CA4"/>
    <w:rsid w:val="00E85CA7"/>
    <w:rsid w:val="00E9090A"/>
    <w:rsid w:val="00E92814"/>
    <w:rsid w:val="00E95BF2"/>
    <w:rsid w:val="00E97143"/>
    <w:rsid w:val="00EA1675"/>
    <w:rsid w:val="00EB3A89"/>
    <w:rsid w:val="00EB621D"/>
    <w:rsid w:val="00EB73DF"/>
    <w:rsid w:val="00EC7643"/>
    <w:rsid w:val="00ED5029"/>
    <w:rsid w:val="00EE02A1"/>
    <w:rsid w:val="00EF6DB0"/>
    <w:rsid w:val="00EF780C"/>
    <w:rsid w:val="00F05648"/>
    <w:rsid w:val="00F3143C"/>
    <w:rsid w:val="00F406FD"/>
    <w:rsid w:val="00F41F1A"/>
    <w:rsid w:val="00F449F6"/>
    <w:rsid w:val="00F467EB"/>
    <w:rsid w:val="00F53FC4"/>
    <w:rsid w:val="00F6776C"/>
    <w:rsid w:val="00F7787C"/>
    <w:rsid w:val="00F814BD"/>
    <w:rsid w:val="00F8341F"/>
    <w:rsid w:val="00F86EC5"/>
    <w:rsid w:val="00F92136"/>
    <w:rsid w:val="00F92A43"/>
    <w:rsid w:val="00FB0E20"/>
    <w:rsid w:val="00FB2A74"/>
    <w:rsid w:val="00FC11EC"/>
    <w:rsid w:val="00FD6D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51E8080"/>
  <w15:docId w15:val="{8E8E5F32-7050-41DE-B4CC-B26C2744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Calibri" w:eastAsia="Calibri" w:hAnsi="Calibri" w:cs="Calibri"/>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color w:val="0563C1"/>
      <w:u w:val="single" w:color="0563C1"/>
      <w:lang w:val="en-US"/>
    </w:rPr>
  </w:style>
  <w:style w:type="character" w:customStyle="1" w:styleId="None">
    <w:name w:val="None"/>
  </w:style>
  <w:style w:type="character" w:customStyle="1" w:styleId="Hyperlink1">
    <w:name w:val="Hyperlink.1"/>
    <w:basedOn w:val="None"/>
    <w:rPr>
      <w:color w:val="1155CC"/>
      <w:u w:val="single" w:color="1155CC"/>
      <w:lang w:val="en-US"/>
    </w:rPr>
  </w:style>
  <w:style w:type="paragraph" w:styleId="Sprechblasentext">
    <w:name w:val="Balloon Text"/>
    <w:basedOn w:val="Standard"/>
    <w:link w:val="SprechblasentextZchn"/>
    <w:uiPriority w:val="99"/>
    <w:semiHidden/>
    <w:unhideWhenUsed/>
    <w:rsid w:val="0050191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1914"/>
    <w:rPr>
      <w:rFonts w:ascii="Tahoma" w:hAnsi="Tahoma" w:cs="Tahoma"/>
      <w:sz w:val="16"/>
      <w:szCs w:val="16"/>
      <w:lang w:val="en-US" w:eastAsia="en-US"/>
    </w:rPr>
  </w:style>
  <w:style w:type="paragraph" w:styleId="Textkrper2">
    <w:name w:val="Body Text 2"/>
    <w:basedOn w:val="Standard"/>
    <w:link w:val="Textkrper2Zchn"/>
    <w:rsid w:val="0062222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i/>
      <w:iCs/>
      <w:sz w:val="22"/>
      <w:szCs w:val="20"/>
      <w:bdr w:val="none" w:sz="0" w:space="0" w:color="auto"/>
      <w:lang w:val="en-GB" w:eastAsia="de-DE"/>
    </w:rPr>
  </w:style>
  <w:style w:type="character" w:customStyle="1" w:styleId="Textkrper2Zchn">
    <w:name w:val="Textkörper 2 Zchn"/>
    <w:basedOn w:val="Absatz-Standardschriftart"/>
    <w:link w:val="Textkrper2"/>
    <w:rsid w:val="0062222E"/>
    <w:rPr>
      <w:rFonts w:ascii="Arial" w:eastAsia="Times New Roman" w:hAnsi="Arial"/>
      <w:i/>
      <w:iCs/>
      <w:sz w:val="22"/>
      <w:bdr w:val="none" w:sz="0" w:space="0" w:color="auto"/>
      <w:lang w:val="en-GB" w:eastAsia="de-DE"/>
    </w:rPr>
  </w:style>
  <w:style w:type="character" w:styleId="Kommentarzeichen">
    <w:name w:val="annotation reference"/>
    <w:basedOn w:val="Absatz-Standardschriftart"/>
    <w:uiPriority w:val="99"/>
    <w:semiHidden/>
    <w:unhideWhenUsed/>
    <w:rsid w:val="00CE3C56"/>
    <w:rPr>
      <w:sz w:val="16"/>
      <w:szCs w:val="16"/>
    </w:rPr>
  </w:style>
  <w:style w:type="paragraph" w:styleId="Kommentartext">
    <w:name w:val="annotation text"/>
    <w:basedOn w:val="Standard"/>
    <w:link w:val="KommentartextZchn"/>
    <w:uiPriority w:val="99"/>
    <w:semiHidden/>
    <w:unhideWhenUsed/>
    <w:rsid w:val="00CE3C56"/>
    <w:rPr>
      <w:sz w:val="20"/>
      <w:szCs w:val="20"/>
    </w:rPr>
  </w:style>
  <w:style w:type="character" w:customStyle="1" w:styleId="KommentartextZchn">
    <w:name w:val="Kommentartext Zchn"/>
    <w:basedOn w:val="Absatz-Standardschriftart"/>
    <w:link w:val="Kommentartext"/>
    <w:uiPriority w:val="99"/>
    <w:semiHidden/>
    <w:rsid w:val="00CE3C56"/>
    <w:rPr>
      <w:lang w:val="en-US" w:eastAsia="en-US"/>
    </w:rPr>
  </w:style>
  <w:style w:type="paragraph" w:styleId="Kommentarthema">
    <w:name w:val="annotation subject"/>
    <w:basedOn w:val="Kommentartext"/>
    <w:next w:val="Kommentartext"/>
    <w:link w:val="KommentarthemaZchn"/>
    <w:uiPriority w:val="99"/>
    <w:semiHidden/>
    <w:unhideWhenUsed/>
    <w:rsid w:val="00CE3C56"/>
    <w:rPr>
      <w:b/>
      <w:bCs/>
    </w:rPr>
  </w:style>
  <w:style w:type="character" w:customStyle="1" w:styleId="KommentarthemaZchn">
    <w:name w:val="Kommentarthema Zchn"/>
    <w:basedOn w:val="KommentartextZchn"/>
    <w:link w:val="Kommentarthema"/>
    <w:uiPriority w:val="99"/>
    <w:semiHidden/>
    <w:rsid w:val="00CE3C56"/>
    <w:rPr>
      <w:b/>
      <w:bCs/>
      <w:lang w:val="en-US" w:eastAsia="en-US"/>
    </w:rPr>
  </w:style>
  <w:style w:type="paragraph" w:styleId="berarbeitung">
    <w:name w:val="Revision"/>
    <w:hidden/>
    <w:uiPriority w:val="99"/>
    <w:semiHidden/>
    <w:rsid w:val="0005083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enabsatz">
    <w:name w:val="List Paragraph"/>
    <w:aliases w:val="Bullet List,FooterText,List Paragraph1,numbered,Paragraphe de liste1,Bulletr List Paragraph,列出段落,列出段落1,List Paragraph2,List Paragraph21,Párrafo de lista1,Parágrafo da Lista1,リスト段落1,Listeafsnit1,List Paragraph11,Bullet list"/>
    <w:basedOn w:val="Standard"/>
    <w:link w:val="ListenabsatzZchn"/>
    <w:uiPriority w:val="34"/>
    <w:qFormat/>
    <w:rsid w:val="00C16B9A"/>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sz w:val="22"/>
      <w:szCs w:val="22"/>
      <w:bdr w:val="none" w:sz="0" w:space="0" w:color="auto"/>
      <w:lang w:val="fr-FR"/>
    </w:rPr>
  </w:style>
  <w:style w:type="character" w:styleId="BesuchterHyperlink">
    <w:name w:val="FollowedHyperlink"/>
    <w:basedOn w:val="Absatz-Standardschriftart"/>
    <w:uiPriority w:val="99"/>
    <w:semiHidden/>
    <w:unhideWhenUsed/>
    <w:rsid w:val="004A2027"/>
    <w:rPr>
      <w:color w:val="FF00FF" w:themeColor="followedHyperlink"/>
      <w:u w:val="single"/>
    </w:rPr>
  </w:style>
  <w:style w:type="paragraph" w:styleId="StandardWeb">
    <w:name w:val="Normal (Web)"/>
    <w:basedOn w:val="Standard"/>
    <w:uiPriority w:val="99"/>
    <w:unhideWhenUsed/>
    <w:rsid w:val="000B64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zh-CN"/>
    </w:rPr>
  </w:style>
  <w:style w:type="paragraph" w:styleId="Kopfzeile">
    <w:name w:val="header"/>
    <w:basedOn w:val="Standard"/>
    <w:link w:val="KopfzeileZchn"/>
    <w:uiPriority w:val="99"/>
    <w:unhideWhenUsed/>
    <w:rsid w:val="00CF51B5"/>
    <w:pPr>
      <w:tabs>
        <w:tab w:val="center" w:pos="4513"/>
        <w:tab w:val="right" w:pos="9026"/>
      </w:tabs>
    </w:pPr>
  </w:style>
  <w:style w:type="character" w:customStyle="1" w:styleId="KopfzeileZchn">
    <w:name w:val="Kopfzeile Zchn"/>
    <w:basedOn w:val="Absatz-Standardschriftart"/>
    <w:link w:val="Kopfzeile"/>
    <w:uiPriority w:val="99"/>
    <w:rsid w:val="00CF51B5"/>
    <w:rPr>
      <w:sz w:val="24"/>
      <w:szCs w:val="24"/>
      <w:lang w:val="en-US" w:eastAsia="en-US"/>
    </w:rPr>
  </w:style>
  <w:style w:type="paragraph" w:styleId="Fuzeile">
    <w:name w:val="footer"/>
    <w:basedOn w:val="Standard"/>
    <w:link w:val="FuzeileZchn"/>
    <w:uiPriority w:val="99"/>
    <w:unhideWhenUsed/>
    <w:rsid w:val="00CF51B5"/>
    <w:pPr>
      <w:tabs>
        <w:tab w:val="center" w:pos="4513"/>
        <w:tab w:val="right" w:pos="9026"/>
      </w:tabs>
    </w:pPr>
  </w:style>
  <w:style w:type="character" w:customStyle="1" w:styleId="FuzeileZchn">
    <w:name w:val="Fußzeile Zchn"/>
    <w:basedOn w:val="Absatz-Standardschriftart"/>
    <w:link w:val="Fuzeile"/>
    <w:uiPriority w:val="99"/>
    <w:rsid w:val="00CF51B5"/>
    <w:rPr>
      <w:sz w:val="24"/>
      <w:szCs w:val="24"/>
      <w:lang w:val="en-US" w:eastAsia="en-US"/>
    </w:rPr>
  </w:style>
  <w:style w:type="paragraph" w:customStyle="1" w:styleId="xmsonormal">
    <w:name w:val="x_msonormal"/>
    <w:basedOn w:val="Standard"/>
    <w:rsid w:val="00A479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fr-FR" w:eastAsia="fr-FR"/>
    </w:rPr>
  </w:style>
  <w:style w:type="character" w:customStyle="1" w:styleId="ListenabsatzZchn">
    <w:name w:val="Listenabsatz Zchn"/>
    <w:aliases w:val="Bullet List Zchn,FooterText Zchn,List Paragraph1 Zchn,numbered Zchn,Paragraphe de liste1 Zchn,Bulletr List Paragraph Zchn,列出段落 Zchn,列出段落1 Zchn,List Paragraph2 Zchn,List Paragraph21 Zchn,Párrafo de lista1 Zchn,Parágrafo da Lista1 Zchn"/>
    <w:link w:val="Listenabsatz"/>
    <w:uiPriority w:val="34"/>
    <w:locked/>
    <w:rsid w:val="00656F77"/>
    <w:rPr>
      <w:rFonts w:ascii="Calibri" w:eastAsiaTheme="minorHAnsi" w:hAnsi="Calibri"/>
      <w:sz w:val="22"/>
      <w:szCs w:val="22"/>
      <w:bdr w:val="none" w:sz="0" w:space="0" w:color="auto"/>
      <w:lang w:eastAsia="en-US"/>
    </w:rPr>
  </w:style>
  <w:style w:type="character" w:styleId="SchwacheHervorhebung">
    <w:name w:val="Subtle Emphasis"/>
    <w:basedOn w:val="Absatz-Standardschriftart"/>
    <w:uiPriority w:val="19"/>
    <w:qFormat/>
    <w:rsid w:val="00656F7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657890">
      <w:bodyDiv w:val="1"/>
      <w:marLeft w:val="0"/>
      <w:marRight w:val="0"/>
      <w:marTop w:val="0"/>
      <w:marBottom w:val="0"/>
      <w:divBdr>
        <w:top w:val="none" w:sz="0" w:space="0" w:color="auto"/>
        <w:left w:val="none" w:sz="0" w:space="0" w:color="auto"/>
        <w:bottom w:val="none" w:sz="0" w:space="0" w:color="auto"/>
        <w:right w:val="none" w:sz="0" w:space="0" w:color="auto"/>
      </w:divBdr>
    </w:div>
    <w:div w:id="340470198">
      <w:bodyDiv w:val="1"/>
      <w:marLeft w:val="0"/>
      <w:marRight w:val="0"/>
      <w:marTop w:val="0"/>
      <w:marBottom w:val="0"/>
      <w:divBdr>
        <w:top w:val="none" w:sz="0" w:space="0" w:color="auto"/>
        <w:left w:val="none" w:sz="0" w:space="0" w:color="auto"/>
        <w:bottom w:val="none" w:sz="0" w:space="0" w:color="auto"/>
        <w:right w:val="none" w:sz="0" w:space="0" w:color="auto"/>
      </w:divBdr>
    </w:div>
    <w:div w:id="767697004">
      <w:bodyDiv w:val="1"/>
      <w:marLeft w:val="0"/>
      <w:marRight w:val="0"/>
      <w:marTop w:val="0"/>
      <w:marBottom w:val="0"/>
      <w:divBdr>
        <w:top w:val="none" w:sz="0" w:space="0" w:color="auto"/>
        <w:left w:val="none" w:sz="0" w:space="0" w:color="auto"/>
        <w:bottom w:val="none" w:sz="0" w:space="0" w:color="auto"/>
        <w:right w:val="none" w:sz="0" w:space="0" w:color="auto"/>
      </w:divBdr>
    </w:div>
    <w:div w:id="799420677">
      <w:bodyDiv w:val="1"/>
      <w:marLeft w:val="0"/>
      <w:marRight w:val="0"/>
      <w:marTop w:val="0"/>
      <w:marBottom w:val="0"/>
      <w:divBdr>
        <w:top w:val="none" w:sz="0" w:space="0" w:color="auto"/>
        <w:left w:val="none" w:sz="0" w:space="0" w:color="auto"/>
        <w:bottom w:val="none" w:sz="0" w:space="0" w:color="auto"/>
        <w:right w:val="none" w:sz="0" w:space="0" w:color="auto"/>
      </w:divBdr>
    </w:div>
    <w:div w:id="1121655528">
      <w:bodyDiv w:val="1"/>
      <w:marLeft w:val="0"/>
      <w:marRight w:val="0"/>
      <w:marTop w:val="0"/>
      <w:marBottom w:val="0"/>
      <w:divBdr>
        <w:top w:val="none" w:sz="0" w:space="0" w:color="auto"/>
        <w:left w:val="none" w:sz="0" w:space="0" w:color="auto"/>
        <w:bottom w:val="none" w:sz="0" w:space="0" w:color="auto"/>
        <w:right w:val="none" w:sz="0" w:space="0" w:color="auto"/>
      </w:divBdr>
    </w:div>
    <w:div w:id="1422415727">
      <w:bodyDiv w:val="1"/>
      <w:marLeft w:val="0"/>
      <w:marRight w:val="0"/>
      <w:marTop w:val="0"/>
      <w:marBottom w:val="0"/>
      <w:divBdr>
        <w:top w:val="none" w:sz="0" w:space="0" w:color="auto"/>
        <w:left w:val="none" w:sz="0" w:space="0" w:color="auto"/>
        <w:bottom w:val="none" w:sz="0" w:space="0" w:color="auto"/>
        <w:right w:val="none" w:sz="0" w:space="0" w:color="auto"/>
      </w:divBdr>
    </w:div>
    <w:div w:id="1631547086">
      <w:bodyDiv w:val="1"/>
      <w:marLeft w:val="0"/>
      <w:marRight w:val="0"/>
      <w:marTop w:val="0"/>
      <w:marBottom w:val="0"/>
      <w:divBdr>
        <w:top w:val="none" w:sz="0" w:space="0" w:color="auto"/>
        <w:left w:val="none" w:sz="0" w:space="0" w:color="auto"/>
        <w:bottom w:val="none" w:sz="0" w:space="0" w:color="auto"/>
        <w:right w:val="none" w:sz="0" w:space="0" w:color="auto"/>
      </w:divBdr>
    </w:div>
    <w:div w:id="1644382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AllianzPartners"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youtube.com/c/allianzpartners"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ianzpartners@wellcom.fr" TargetMode="External"/><Relationship Id="rId5" Type="http://schemas.openxmlformats.org/officeDocument/2006/relationships/webSettings" Target="webSettings.xml"/><Relationship Id="rId15" Type="http://schemas.openxmlformats.org/officeDocument/2006/relationships/hyperlink" Target="https://www.linkedin.com/company/allianz-partners?trk=tyah&amp;trkInfo=clickedVertical:company,clickedEntityId:2255755,idx:2-2-3,tarId:1463470898947,tas:allianz%20global" TargetMode="External"/><Relationship Id="rId10" Type="http://schemas.openxmlformats.org/officeDocument/2006/relationships/hyperlink" Target="https://na01.safelinks.protection.outlook.com/?url=http%3A%2F%2Fwww.allianz-partners.com&amp;data=02%7C01%7Cdrauch%40ebay.de%7C16f4cbcb25664742fad308d61cb31fbb%7C46326bff992841a0baca17c16c94ea99%7C0%7C0%7C636727953002341681&amp;sdata=Y5YEHyIdEtF9TLzgDxEu1kSfieigAMAGZ8hIlCRULzM%3D&amp;reserved=0" TargetMode="External"/><Relationship Id="rId19" Type="http://schemas.openxmlformats.org/officeDocument/2006/relationships/hyperlink" Target="https://www.instagram.com/allianzpartn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a:ea typeface="黑体"/>
        <a:cs typeface="Helvetica"/>
      </a:majorFont>
      <a:minorFont>
        <a:latin typeface="Helvetica"/>
        <a:ea typeface="宋体"/>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F91E-9C70-40C6-BE45-B8C4C6905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4999</Characters>
  <Application>Microsoft Office Word</Application>
  <DocSecurity>4</DocSecurity>
  <Lines>41</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Allianz</Company>
  <LinksUpToDate>false</LinksUpToDate>
  <CharactersWithSpaces>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Christine Meinel</cp:lastModifiedBy>
  <cp:revision>2</cp:revision>
  <cp:lastPrinted>2016-10-24T15:46:00Z</cp:lastPrinted>
  <dcterms:created xsi:type="dcterms:W3CDTF">2018-11-15T11:16:00Z</dcterms:created>
  <dcterms:modified xsi:type="dcterms:W3CDTF">2018-11-15T11:16:00Z</dcterms:modified>
</cp:coreProperties>
</file>